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9B1DE" w14:textId="77777777" w:rsidR="003166D1" w:rsidRPr="00166882" w:rsidRDefault="003166D1" w:rsidP="003166D1">
      <w:pPr>
        <w:spacing w:after="0" w:line="240" w:lineRule="auto"/>
        <w:rPr>
          <w:rFonts w:ascii="Times New Roman" w:hAnsi="Times New Roman" w:cs="Times New Roman"/>
          <w:lang w:val="lv-LV"/>
        </w:rPr>
      </w:pPr>
    </w:p>
    <w:p w14:paraId="41096D49" w14:textId="77777777" w:rsidR="003166D1" w:rsidRPr="003C6567" w:rsidRDefault="003166D1" w:rsidP="003166D1">
      <w:pPr>
        <w:jc w:val="center"/>
        <w:rPr>
          <w:rFonts w:ascii="Times New Roman" w:hAnsi="Times New Roman" w:cs="Times New Roman"/>
        </w:rPr>
      </w:pPr>
      <w:r w:rsidRPr="003C6567">
        <w:rPr>
          <w:rFonts w:ascii="Times New Roman" w:hAnsi="Times New Roman" w:cs="Times New Roman"/>
          <w:noProof/>
        </w:rPr>
        <w:drawing>
          <wp:inline distT="0" distB="0" distL="0" distR="0" wp14:anchorId="377EF3B3" wp14:editId="1C57DAFE">
            <wp:extent cx="57277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 cy="731520"/>
                    </a:xfrm>
                    <a:prstGeom prst="rect">
                      <a:avLst/>
                    </a:prstGeom>
                    <a:noFill/>
                    <a:ln>
                      <a:noFill/>
                    </a:ln>
                  </pic:spPr>
                </pic:pic>
              </a:graphicData>
            </a:graphic>
          </wp:inline>
        </w:drawing>
      </w:r>
    </w:p>
    <w:p w14:paraId="21B268FB" w14:textId="77777777" w:rsidR="003166D1" w:rsidRPr="003C6567" w:rsidRDefault="003166D1" w:rsidP="003166D1">
      <w:pPr>
        <w:jc w:val="center"/>
        <w:rPr>
          <w:rFonts w:ascii="Times New Roman" w:hAnsi="Times New Roman" w:cs="Times New Roman"/>
          <w:sz w:val="10"/>
          <w:szCs w:val="10"/>
        </w:rPr>
      </w:pPr>
    </w:p>
    <w:p w14:paraId="54722865" w14:textId="77777777" w:rsidR="003166D1" w:rsidRPr="009D6651" w:rsidRDefault="003166D1" w:rsidP="003166D1">
      <w:pPr>
        <w:pStyle w:val="Caption"/>
        <w:rPr>
          <w:sz w:val="36"/>
          <w:szCs w:val="36"/>
        </w:rPr>
      </w:pPr>
      <w:r w:rsidRPr="009D6651">
        <w:rPr>
          <w:sz w:val="36"/>
          <w:szCs w:val="36"/>
        </w:rPr>
        <w:t>ĀGENSKALNA VALSTS ĢIMNĀZIJA</w:t>
      </w:r>
    </w:p>
    <w:p w14:paraId="3A8481E9" w14:textId="77777777" w:rsidR="003166D1" w:rsidRPr="003C6567" w:rsidRDefault="003166D1" w:rsidP="003166D1">
      <w:pPr>
        <w:rPr>
          <w:rFonts w:ascii="Times New Roman" w:hAnsi="Times New Roman" w:cs="Times New Roman"/>
          <w:sz w:val="10"/>
          <w:szCs w:val="10"/>
        </w:rPr>
      </w:pPr>
    </w:p>
    <w:p w14:paraId="08788B9C" w14:textId="77777777" w:rsidR="003166D1" w:rsidRPr="003C6567" w:rsidRDefault="003166D1" w:rsidP="003166D1">
      <w:pPr>
        <w:tabs>
          <w:tab w:val="left" w:pos="3960"/>
        </w:tabs>
        <w:jc w:val="center"/>
        <w:rPr>
          <w:rFonts w:ascii="Times New Roman" w:hAnsi="Times New Roman" w:cs="Times New Roman"/>
          <w:sz w:val="20"/>
        </w:rPr>
      </w:pPr>
      <w:proofErr w:type="spellStart"/>
      <w:r w:rsidRPr="003C6567">
        <w:rPr>
          <w:rFonts w:ascii="Times New Roman" w:hAnsi="Times New Roman" w:cs="Times New Roman"/>
        </w:rPr>
        <w:t>Lavīzes</w:t>
      </w:r>
      <w:proofErr w:type="spellEnd"/>
      <w:r w:rsidRPr="003C6567">
        <w:rPr>
          <w:rFonts w:ascii="Times New Roman" w:hAnsi="Times New Roman" w:cs="Times New Roman"/>
        </w:rPr>
        <w:t xml:space="preserve"> </w:t>
      </w:r>
      <w:proofErr w:type="spellStart"/>
      <w:r w:rsidRPr="003C6567">
        <w:rPr>
          <w:rFonts w:ascii="Times New Roman" w:hAnsi="Times New Roman" w:cs="Times New Roman"/>
        </w:rPr>
        <w:t>iela</w:t>
      </w:r>
      <w:proofErr w:type="spellEnd"/>
      <w:r w:rsidRPr="003C6567">
        <w:rPr>
          <w:rFonts w:ascii="Times New Roman" w:hAnsi="Times New Roman" w:cs="Times New Roman"/>
        </w:rPr>
        <w:t xml:space="preserve"> 2A, </w:t>
      </w:r>
      <w:proofErr w:type="spellStart"/>
      <w:r w:rsidRPr="003C6567">
        <w:rPr>
          <w:rFonts w:ascii="Times New Roman" w:hAnsi="Times New Roman" w:cs="Times New Roman"/>
        </w:rPr>
        <w:t>Rīga</w:t>
      </w:r>
      <w:proofErr w:type="spellEnd"/>
      <w:r w:rsidRPr="003C6567">
        <w:rPr>
          <w:rFonts w:ascii="Times New Roman" w:hAnsi="Times New Roman" w:cs="Times New Roman"/>
        </w:rPr>
        <w:t xml:space="preserve">, LV1002, </w:t>
      </w:r>
      <w:proofErr w:type="spellStart"/>
      <w:r w:rsidRPr="003C6567">
        <w:rPr>
          <w:rFonts w:ascii="Times New Roman" w:hAnsi="Times New Roman" w:cs="Times New Roman"/>
        </w:rPr>
        <w:t>tālrunis</w:t>
      </w:r>
      <w:proofErr w:type="spellEnd"/>
      <w:r w:rsidRPr="003C6567">
        <w:rPr>
          <w:rFonts w:ascii="Times New Roman" w:hAnsi="Times New Roman" w:cs="Times New Roman"/>
        </w:rPr>
        <w:t xml:space="preserve"> 67612468; 67619028, e-pasts: avg@riga.lv</w:t>
      </w:r>
    </w:p>
    <w:p w14:paraId="1390897C" w14:textId="77777777" w:rsidR="003166D1" w:rsidRPr="00166882" w:rsidRDefault="003166D1" w:rsidP="003166D1">
      <w:pPr>
        <w:spacing w:after="0" w:line="240" w:lineRule="auto"/>
        <w:rPr>
          <w:rFonts w:ascii="Times New Roman" w:hAnsi="Times New Roman" w:cs="Times New Roman"/>
          <w:lang w:val="lv-LV"/>
        </w:rPr>
      </w:pPr>
    </w:p>
    <w:p w14:paraId="2AF71B29" w14:textId="77777777" w:rsidR="003166D1" w:rsidRPr="00166882" w:rsidRDefault="003166D1" w:rsidP="003166D1">
      <w:pPr>
        <w:spacing w:after="0" w:line="240" w:lineRule="auto"/>
        <w:rPr>
          <w:rFonts w:ascii="Times New Roman" w:hAnsi="Times New Roman" w:cs="Times New Roman"/>
          <w:lang w:val="lv-LV"/>
        </w:rPr>
      </w:pPr>
    </w:p>
    <w:p w14:paraId="64D9C7D0" w14:textId="77777777" w:rsidR="003166D1" w:rsidRPr="00166882" w:rsidRDefault="003166D1" w:rsidP="003166D1">
      <w:pPr>
        <w:spacing w:after="0" w:line="240" w:lineRule="auto"/>
        <w:rPr>
          <w:rFonts w:ascii="Times New Roman" w:hAnsi="Times New Roman" w:cs="Times New Roman"/>
          <w:lang w:val="lv-LV"/>
        </w:rPr>
      </w:pPr>
    </w:p>
    <w:p w14:paraId="11D36130" w14:textId="77777777" w:rsidR="003166D1" w:rsidRPr="00166882" w:rsidRDefault="003166D1" w:rsidP="003166D1">
      <w:pPr>
        <w:spacing w:after="0" w:line="240" w:lineRule="auto"/>
        <w:rPr>
          <w:rFonts w:ascii="Times New Roman" w:hAnsi="Times New Roman" w:cs="Times New Roman"/>
          <w:lang w:val="lv-LV"/>
        </w:rPr>
      </w:pPr>
    </w:p>
    <w:p w14:paraId="7544341E" w14:textId="77777777" w:rsidR="003166D1" w:rsidRPr="00166882" w:rsidRDefault="003166D1" w:rsidP="003166D1">
      <w:pPr>
        <w:spacing w:after="0" w:line="240" w:lineRule="auto"/>
        <w:rPr>
          <w:rFonts w:ascii="Times New Roman" w:hAnsi="Times New Roman" w:cs="Times New Roman"/>
          <w:lang w:val="lv-LV"/>
        </w:rPr>
      </w:pPr>
    </w:p>
    <w:p w14:paraId="54906041" w14:textId="77777777" w:rsidR="003166D1" w:rsidRPr="00166882" w:rsidRDefault="003166D1" w:rsidP="003166D1">
      <w:pPr>
        <w:spacing w:after="0" w:line="240" w:lineRule="auto"/>
        <w:rPr>
          <w:rFonts w:ascii="Times New Roman" w:hAnsi="Times New Roman" w:cs="Times New Roman"/>
          <w:lang w:val="lv-LV"/>
        </w:rPr>
      </w:pPr>
    </w:p>
    <w:p w14:paraId="41C9731B" w14:textId="77777777" w:rsidR="003166D1" w:rsidRDefault="003166D1" w:rsidP="003166D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P</w:t>
      </w:r>
      <w:r w:rsidRPr="00954D73">
        <w:rPr>
          <w:rFonts w:ascii="Times New Roman" w:eastAsia="Times New Roman" w:hAnsi="Times New Roman" w:cs="Times New Roman"/>
          <w:b/>
          <w:bCs/>
          <w:color w:val="414142"/>
          <w:sz w:val="48"/>
          <w:szCs w:val="48"/>
          <w:lang w:val="lv-LV"/>
        </w:rPr>
        <w:t>ašnovērtējuma ziņojums</w:t>
      </w:r>
    </w:p>
    <w:p w14:paraId="6851B650" w14:textId="77777777" w:rsidR="003166D1" w:rsidRPr="00166882" w:rsidRDefault="003166D1" w:rsidP="003166D1">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2020./2021.m.g.</w:t>
      </w:r>
    </w:p>
    <w:p w14:paraId="21CBFD4C" w14:textId="77777777" w:rsidR="003166D1" w:rsidRPr="00166882" w:rsidRDefault="003166D1" w:rsidP="003166D1">
      <w:pPr>
        <w:shd w:val="clear" w:color="auto" w:fill="FFFFFF"/>
        <w:spacing w:after="0" w:line="240" w:lineRule="auto"/>
        <w:jc w:val="center"/>
        <w:rPr>
          <w:rFonts w:ascii="Arial" w:eastAsia="Times New Roman" w:hAnsi="Arial" w:cs="Arial"/>
          <w:b/>
          <w:bCs/>
          <w:color w:val="414142"/>
          <w:sz w:val="27"/>
          <w:szCs w:val="27"/>
          <w:lang w:val="lv-LV"/>
        </w:rPr>
      </w:pPr>
    </w:p>
    <w:p w14:paraId="29C1051B" w14:textId="77777777" w:rsidR="003166D1" w:rsidRPr="00954D73" w:rsidRDefault="003166D1" w:rsidP="003166D1">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3166D1" w:rsidRPr="00954D73" w14:paraId="661E699D" w14:textId="77777777" w:rsidTr="003C6567">
        <w:trPr>
          <w:trHeight w:val="200"/>
        </w:trPr>
        <w:tc>
          <w:tcPr>
            <w:tcW w:w="2100" w:type="pct"/>
            <w:tcBorders>
              <w:top w:val="nil"/>
              <w:left w:val="nil"/>
              <w:bottom w:val="single" w:sz="6" w:space="0" w:color="414142"/>
              <w:right w:val="nil"/>
            </w:tcBorders>
            <w:hideMark/>
          </w:tcPr>
          <w:p w14:paraId="6CEDB4FF" w14:textId="3F1088D6" w:rsidR="003166D1" w:rsidRPr="00813F2C" w:rsidRDefault="00E038A0" w:rsidP="003C6567">
            <w:pPr>
              <w:spacing w:after="0" w:line="240" w:lineRule="auto"/>
              <w:rPr>
                <w:rFonts w:ascii="Times New Roman" w:eastAsia="Times New Roman" w:hAnsi="Times New Roman" w:cs="Times New Roman"/>
                <w:color w:val="414142"/>
                <w:lang w:val="lv-LV"/>
              </w:rPr>
            </w:pPr>
            <w:r>
              <w:rPr>
                <w:rFonts w:ascii="Times New Roman" w:eastAsia="Times New Roman" w:hAnsi="Times New Roman" w:cs="Times New Roman"/>
                <w:color w:val="414142"/>
                <w:lang w:val="lv-LV"/>
              </w:rPr>
              <w:t>23</w:t>
            </w:r>
            <w:r w:rsidR="003166D1" w:rsidRPr="00813F2C">
              <w:rPr>
                <w:rFonts w:ascii="Times New Roman" w:eastAsia="Times New Roman" w:hAnsi="Times New Roman" w:cs="Times New Roman"/>
                <w:color w:val="414142"/>
              </w:rPr>
              <w:t xml:space="preserve">.09.2021., </w:t>
            </w:r>
            <w:proofErr w:type="spellStart"/>
            <w:r w:rsidR="003166D1" w:rsidRPr="00813F2C">
              <w:rPr>
                <w:rFonts w:ascii="Times New Roman" w:eastAsia="Times New Roman" w:hAnsi="Times New Roman" w:cs="Times New Roman"/>
                <w:color w:val="414142"/>
              </w:rPr>
              <w:t>Rīg</w:t>
            </w:r>
            <w:r w:rsidR="003166D1">
              <w:rPr>
                <w:rFonts w:ascii="Times New Roman" w:eastAsia="Times New Roman" w:hAnsi="Times New Roman" w:cs="Times New Roman"/>
                <w:color w:val="414142"/>
              </w:rPr>
              <w:t>ā</w:t>
            </w:r>
            <w:proofErr w:type="spellEnd"/>
          </w:p>
        </w:tc>
        <w:tc>
          <w:tcPr>
            <w:tcW w:w="2900" w:type="pct"/>
            <w:tcBorders>
              <w:top w:val="nil"/>
              <w:left w:val="nil"/>
              <w:bottom w:val="nil"/>
              <w:right w:val="nil"/>
            </w:tcBorders>
            <w:hideMark/>
          </w:tcPr>
          <w:p w14:paraId="764592D2" w14:textId="77777777" w:rsidR="003166D1" w:rsidRPr="00954D73" w:rsidRDefault="003166D1" w:rsidP="003C656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3166D1" w:rsidRPr="00954D73" w14:paraId="47E09EA2" w14:textId="77777777" w:rsidTr="003C6567">
        <w:tc>
          <w:tcPr>
            <w:tcW w:w="2100" w:type="pct"/>
            <w:tcBorders>
              <w:top w:val="single" w:sz="6" w:space="0" w:color="414142"/>
              <w:left w:val="nil"/>
              <w:bottom w:val="nil"/>
              <w:right w:val="nil"/>
            </w:tcBorders>
            <w:hideMark/>
          </w:tcPr>
          <w:p w14:paraId="37C69875" w14:textId="77777777" w:rsidR="003166D1" w:rsidRPr="00813F2C" w:rsidRDefault="003166D1" w:rsidP="003C6567">
            <w:pPr>
              <w:spacing w:after="0" w:line="240" w:lineRule="auto"/>
              <w:jc w:val="center"/>
              <w:rPr>
                <w:rFonts w:ascii="Times New Roman" w:eastAsia="Times New Roman" w:hAnsi="Times New Roman" w:cs="Times New Roman"/>
                <w:color w:val="414142"/>
                <w:lang w:val="lv-LV"/>
              </w:rPr>
            </w:pPr>
            <w:r w:rsidRPr="00813F2C">
              <w:rPr>
                <w:rFonts w:ascii="Times New Roman" w:eastAsia="Times New Roman" w:hAnsi="Times New Roman" w:cs="Times New Roman"/>
                <w:color w:val="414142"/>
                <w:lang w:val="lv-LV"/>
              </w:rPr>
              <w:t>(vieta, datums)</w:t>
            </w:r>
          </w:p>
        </w:tc>
        <w:tc>
          <w:tcPr>
            <w:tcW w:w="2900" w:type="pct"/>
            <w:tcBorders>
              <w:top w:val="nil"/>
              <w:left w:val="nil"/>
              <w:bottom w:val="nil"/>
              <w:right w:val="nil"/>
            </w:tcBorders>
            <w:hideMark/>
          </w:tcPr>
          <w:p w14:paraId="58D393F9" w14:textId="77777777" w:rsidR="003166D1" w:rsidRPr="00954D73" w:rsidRDefault="003166D1" w:rsidP="003C656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F328B44" w14:textId="77777777" w:rsidR="003166D1" w:rsidRPr="00166882" w:rsidRDefault="003166D1" w:rsidP="003166D1">
      <w:pPr>
        <w:spacing w:after="0" w:line="240" w:lineRule="auto"/>
        <w:jc w:val="center"/>
        <w:rPr>
          <w:rFonts w:ascii="Times New Roman" w:hAnsi="Times New Roman" w:cs="Times New Roman"/>
          <w:lang w:val="lv-LV"/>
        </w:rPr>
      </w:pPr>
    </w:p>
    <w:p w14:paraId="21155E16" w14:textId="77777777" w:rsidR="003166D1" w:rsidRPr="00166882" w:rsidRDefault="003166D1" w:rsidP="003166D1">
      <w:pPr>
        <w:spacing w:after="0" w:line="240" w:lineRule="auto"/>
        <w:jc w:val="center"/>
        <w:rPr>
          <w:rFonts w:ascii="Times New Roman" w:hAnsi="Times New Roman" w:cs="Times New Roman"/>
          <w:lang w:val="lv-LV"/>
        </w:rPr>
      </w:pPr>
    </w:p>
    <w:p w14:paraId="4BC7362D" w14:textId="77777777" w:rsidR="003166D1" w:rsidRPr="00166882" w:rsidRDefault="003166D1" w:rsidP="003166D1">
      <w:pPr>
        <w:spacing w:after="0" w:line="240" w:lineRule="auto"/>
        <w:jc w:val="center"/>
        <w:rPr>
          <w:rFonts w:ascii="Times New Roman" w:hAnsi="Times New Roman" w:cs="Times New Roman"/>
          <w:lang w:val="lv-LV"/>
        </w:rPr>
      </w:pPr>
    </w:p>
    <w:p w14:paraId="3476416D" w14:textId="77777777" w:rsidR="003166D1" w:rsidRPr="00166882" w:rsidRDefault="003166D1" w:rsidP="003166D1">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37B8CDB6" w14:textId="77777777" w:rsidR="003166D1" w:rsidRPr="00166882" w:rsidRDefault="003166D1" w:rsidP="003166D1">
      <w:pPr>
        <w:spacing w:after="0" w:line="240" w:lineRule="auto"/>
        <w:jc w:val="center"/>
        <w:rPr>
          <w:rFonts w:ascii="Times New Roman" w:hAnsi="Times New Roman" w:cs="Times New Roman"/>
          <w:lang w:val="lv-LV"/>
        </w:rPr>
      </w:pPr>
    </w:p>
    <w:p w14:paraId="47B89429" w14:textId="77777777" w:rsidR="003166D1" w:rsidRPr="00166882" w:rsidRDefault="003166D1" w:rsidP="003166D1">
      <w:pPr>
        <w:spacing w:after="0" w:line="240" w:lineRule="auto"/>
        <w:jc w:val="center"/>
        <w:rPr>
          <w:rFonts w:ascii="Times New Roman" w:hAnsi="Times New Roman" w:cs="Times New Roman"/>
          <w:lang w:val="lv-LV"/>
        </w:rPr>
      </w:pPr>
    </w:p>
    <w:p w14:paraId="0F18C8F5" w14:textId="77777777" w:rsidR="003166D1" w:rsidRPr="00166882" w:rsidRDefault="003166D1" w:rsidP="003166D1">
      <w:pPr>
        <w:spacing w:after="0" w:line="240" w:lineRule="auto"/>
        <w:jc w:val="center"/>
        <w:rPr>
          <w:rFonts w:ascii="Times New Roman" w:hAnsi="Times New Roman" w:cs="Times New Roman"/>
          <w:lang w:val="lv-LV"/>
        </w:rPr>
      </w:pPr>
    </w:p>
    <w:p w14:paraId="44E20D3C" w14:textId="77777777" w:rsidR="003166D1" w:rsidRDefault="003166D1" w:rsidP="003166D1">
      <w:pPr>
        <w:spacing w:after="0" w:line="240" w:lineRule="auto"/>
        <w:jc w:val="center"/>
        <w:rPr>
          <w:rFonts w:ascii="Times New Roman" w:hAnsi="Times New Roman" w:cs="Times New Roman"/>
          <w:lang w:val="lv-LV"/>
        </w:rPr>
      </w:pPr>
    </w:p>
    <w:p w14:paraId="2F229369" w14:textId="77777777" w:rsidR="003166D1" w:rsidRDefault="003166D1" w:rsidP="003166D1">
      <w:pPr>
        <w:spacing w:after="0" w:line="240" w:lineRule="auto"/>
        <w:jc w:val="center"/>
        <w:rPr>
          <w:rFonts w:ascii="Times New Roman" w:hAnsi="Times New Roman" w:cs="Times New Roman"/>
          <w:lang w:val="lv-LV"/>
        </w:rPr>
      </w:pPr>
    </w:p>
    <w:p w14:paraId="5C7DEA1A" w14:textId="77777777" w:rsidR="003166D1" w:rsidRDefault="003166D1" w:rsidP="003166D1">
      <w:pPr>
        <w:spacing w:after="0" w:line="240" w:lineRule="auto"/>
        <w:jc w:val="center"/>
        <w:rPr>
          <w:rFonts w:ascii="Times New Roman" w:hAnsi="Times New Roman" w:cs="Times New Roman"/>
          <w:lang w:val="lv-LV"/>
        </w:rPr>
      </w:pPr>
    </w:p>
    <w:p w14:paraId="658AC1CF" w14:textId="77777777" w:rsidR="003166D1" w:rsidRDefault="003166D1" w:rsidP="003166D1">
      <w:pPr>
        <w:spacing w:after="0" w:line="240" w:lineRule="auto"/>
        <w:jc w:val="center"/>
        <w:rPr>
          <w:rFonts w:ascii="Times New Roman" w:hAnsi="Times New Roman" w:cs="Times New Roman"/>
          <w:lang w:val="lv-LV"/>
        </w:rPr>
      </w:pPr>
    </w:p>
    <w:p w14:paraId="1739FE4A" w14:textId="77777777" w:rsidR="003166D1" w:rsidRDefault="003166D1" w:rsidP="003166D1">
      <w:pPr>
        <w:spacing w:after="0" w:line="240" w:lineRule="auto"/>
        <w:jc w:val="center"/>
        <w:rPr>
          <w:rFonts w:ascii="Times New Roman" w:hAnsi="Times New Roman" w:cs="Times New Roman"/>
          <w:lang w:val="lv-LV"/>
        </w:rPr>
      </w:pPr>
    </w:p>
    <w:p w14:paraId="26DD196D" w14:textId="77777777" w:rsidR="003166D1" w:rsidRPr="00166882" w:rsidRDefault="003166D1" w:rsidP="003166D1">
      <w:pPr>
        <w:spacing w:after="0" w:line="240" w:lineRule="auto"/>
        <w:jc w:val="center"/>
        <w:rPr>
          <w:rFonts w:ascii="Times New Roman" w:hAnsi="Times New Roman" w:cs="Times New Roman"/>
          <w:lang w:val="lv-LV"/>
        </w:rPr>
      </w:pPr>
    </w:p>
    <w:p w14:paraId="0B253B73" w14:textId="77777777" w:rsidR="003166D1" w:rsidRDefault="003166D1" w:rsidP="003166D1">
      <w:pPr>
        <w:spacing w:after="0" w:line="240" w:lineRule="auto"/>
        <w:rPr>
          <w:rFonts w:ascii="Times New Roman" w:hAnsi="Times New Roman" w:cs="Times New Roman"/>
          <w:sz w:val="32"/>
          <w:szCs w:val="32"/>
          <w:lang w:val="lv-LV"/>
        </w:rPr>
      </w:pPr>
    </w:p>
    <w:p w14:paraId="2E665DE1" w14:textId="77777777" w:rsidR="003166D1" w:rsidRPr="00166882" w:rsidRDefault="003166D1" w:rsidP="003166D1">
      <w:pPr>
        <w:spacing w:after="0" w:line="240" w:lineRule="auto"/>
        <w:rPr>
          <w:rFonts w:ascii="Times New Roman" w:hAnsi="Times New Roman" w:cs="Times New Roman"/>
          <w:sz w:val="32"/>
          <w:szCs w:val="32"/>
          <w:lang w:val="lv-LV"/>
        </w:rPr>
      </w:pPr>
    </w:p>
    <w:p w14:paraId="282C55EF" w14:textId="77777777" w:rsidR="003166D1" w:rsidRPr="003C6567" w:rsidRDefault="003166D1" w:rsidP="003166D1">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3C6567">
        <w:rPr>
          <w:rFonts w:ascii="Times New Roman" w:eastAsia="Times New Roman" w:hAnsi="Times New Roman" w:cs="Times New Roman"/>
          <w:color w:val="414142"/>
          <w:sz w:val="24"/>
          <w:szCs w:val="24"/>
        </w:rPr>
        <w:t>SASKAŅOTS</w:t>
      </w:r>
    </w:p>
    <w:p w14:paraId="47E97975" w14:textId="77777777" w:rsidR="003166D1" w:rsidRPr="003C6567" w:rsidRDefault="003166D1" w:rsidP="003166D1">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roofErr w:type="spellStart"/>
      <w:r w:rsidRPr="003C6567">
        <w:rPr>
          <w:rFonts w:ascii="Times New Roman" w:eastAsia="Times New Roman" w:hAnsi="Times New Roman" w:cs="Times New Roman"/>
          <w:color w:val="414142"/>
          <w:sz w:val="24"/>
          <w:szCs w:val="24"/>
        </w:rPr>
        <w:t>Rīgas</w:t>
      </w:r>
      <w:proofErr w:type="spellEnd"/>
      <w:r w:rsidRPr="003C6567">
        <w:rPr>
          <w:rFonts w:ascii="Times New Roman" w:eastAsia="Times New Roman" w:hAnsi="Times New Roman" w:cs="Times New Roman"/>
          <w:color w:val="414142"/>
          <w:sz w:val="24"/>
          <w:szCs w:val="24"/>
        </w:rPr>
        <w:t xml:space="preserve"> domes </w:t>
      </w:r>
      <w:proofErr w:type="spellStart"/>
      <w:r w:rsidRPr="003C6567">
        <w:rPr>
          <w:rFonts w:ascii="Times New Roman" w:eastAsia="Times New Roman" w:hAnsi="Times New Roman" w:cs="Times New Roman"/>
          <w:color w:val="414142"/>
          <w:sz w:val="24"/>
          <w:szCs w:val="24"/>
        </w:rPr>
        <w:t>Izglītības</w:t>
      </w:r>
      <w:proofErr w:type="spellEnd"/>
      <w:r w:rsidRPr="003C6567">
        <w:rPr>
          <w:rFonts w:ascii="Times New Roman" w:eastAsia="Times New Roman" w:hAnsi="Times New Roman" w:cs="Times New Roman"/>
          <w:color w:val="414142"/>
          <w:sz w:val="24"/>
          <w:szCs w:val="24"/>
        </w:rPr>
        <w:t xml:space="preserve">, </w:t>
      </w:r>
      <w:proofErr w:type="spellStart"/>
      <w:r w:rsidRPr="003C6567">
        <w:rPr>
          <w:rFonts w:ascii="Times New Roman" w:eastAsia="Times New Roman" w:hAnsi="Times New Roman" w:cs="Times New Roman"/>
          <w:color w:val="414142"/>
          <w:sz w:val="24"/>
          <w:szCs w:val="24"/>
        </w:rPr>
        <w:t>kultūras</w:t>
      </w:r>
      <w:proofErr w:type="spellEnd"/>
      <w:r w:rsidRPr="003C6567">
        <w:rPr>
          <w:rFonts w:ascii="Times New Roman" w:eastAsia="Times New Roman" w:hAnsi="Times New Roman" w:cs="Times New Roman"/>
          <w:color w:val="414142"/>
          <w:sz w:val="24"/>
          <w:szCs w:val="24"/>
        </w:rPr>
        <w:t xml:space="preserve"> un </w:t>
      </w:r>
      <w:proofErr w:type="spellStart"/>
      <w:r w:rsidRPr="003C6567">
        <w:rPr>
          <w:rFonts w:ascii="Times New Roman" w:eastAsia="Times New Roman" w:hAnsi="Times New Roman" w:cs="Times New Roman"/>
          <w:color w:val="414142"/>
          <w:sz w:val="24"/>
          <w:szCs w:val="24"/>
        </w:rPr>
        <w:t>sporta</w:t>
      </w:r>
      <w:proofErr w:type="spellEnd"/>
      <w:r w:rsidRPr="003C6567">
        <w:rPr>
          <w:rFonts w:ascii="Times New Roman" w:eastAsia="Times New Roman" w:hAnsi="Times New Roman" w:cs="Times New Roman"/>
          <w:color w:val="414142"/>
          <w:sz w:val="24"/>
          <w:szCs w:val="24"/>
        </w:rPr>
        <w:t xml:space="preserve"> </w:t>
      </w:r>
      <w:r w:rsidRPr="003C6567">
        <w:rPr>
          <w:rFonts w:ascii="Times New Roman" w:eastAsia="Times New Roman" w:hAnsi="Times New Roman" w:cs="Times New Roman"/>
          <w:color w:val="414142"/>
          <w:sz w:val="24"/>
          <w:szCs w:val="24"/>
          <w:lang w:val="lv-LV"/>
        </w:rPr>
        <w:t>departamenta direktors</w:t>
      </w:r>
    </w:p>
    <w:p w14:paraId="62E549DB" w14:textId="77777777" w:rsidR="003166D1" w:rsidRPr="003C6567" w:rsidRDefault="003166D1" w:rsidP="003166D1">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proofErr w:type="spellStart"/>
      <w:r w:rsidRPr="003C6567">
        <w:rPr>
          <w:rFonts w:ascii="Times New Roman" w:eastAsia="Times New Roman" w:hAnsi="Times New Roman" w:cs="Times New Roman"/>
          <w:color w:val="414142"/>
          <w:sz w:val="24"/>
          <w:szCs w:val="24"/>
        </w:rPr>
        <w:t>M.Krastiņš</w:t>
      </w:r>
      <w:proofErr w:type="spellEnd"/>
    </w:p>
    <w:p w14:paraId="114F33EC" w14:textId="77777777" w:rsidR="003166D1" w:rsidRPr="00166882" w:rsidRDefault="003166D1" w:rsidP="003166D1">
      <w:pPr>
        <w:spacing w:after="0" w:line="240" w:lineRule="auto"/>
        <w:rPr>
          <w:rFonts w:ascii="Times New Roman" w:hAnsi="Times New Roman" w:cs="Times New Roman"/>
          <w:sz w:val="32"/>
          <w:szCs w:val="32"/>
          <w:lang w:val="lv-LV"/>
        </w:rPr>
      </w:pPr>
    </w:p>
    <w:p w14:paraId="2687A4A6" w14:textId="77777777" w:rsidR="003166D1" w:rsidRPr="00166882" w:rsidRDefault="003166D1" w:rsidP="003166D1">
      <w:pPr>
        <w:spacing w:after="0" w:line="240" w:lineRule="auto"/>
        <w:jc w:val="center"/>
        <w:rPr>
          <w:rFonts w:ascii="Times New Roman" w:hAnsi="Times New Roman" w:cs="Times New Roman"/>
          <w:sz w:val="32"/>
          <w:szCs w:val="32"/>
          <w:lang w:val="lv-LV"/>
        </w:rPr>
      </w:pPr>
    </w:p>
    <w:p w14:paraId="3CC44BD2" w14:textId="77777777" w:rsidR="003166D1" w:rsidRPr="00166882" w:rsidRDefault="003166D1" w:rsidP="003166D1">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14:paraId="519D971F" w14:textId="77777777" w:rsidR="003166D1" w:rsidRPr="00586834" w:rsidRDefault="003166D1" w:rsidP="003166D1">
      <w:pPr>
        <w:pStyle w:val="ListParagraph"/>
        <w:numPr>
          <w:ilvl w:val="0"/>
          <w:numId w:val="2"/>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25BB6651" w14:textId="77777777" w:rsidR="003166D1" w:rsidRPr="003C6567" w:rsidRDefault="003166D1" w:rsidP="003166D1">
      <w:pPr>
        <w:spacing w:after="0" w:line="240" w:lineRule="auto"/>
        <w:rPr>
          <w:rFonts w:ascii="Times New Roman" w:hAnsi="Times New Roman" w:cs="Times New Roman"/>
          <w:lang w:val="lv-LV"/>
        </w:rPr>
      </w:pPr>
    </w:p>
    <w:p w14:paraId="2150F40A" w14:textId="77777777" w:rsidR="003166D1" w:rsidRPr="0049433B" w:rsidRDefault="003166D1" w:rsidP="003166D1">
      <w:pPr>
        <w:pStyle w:val="ListParagraph"/>
        <w:numPr>
          <w:ilvl w:val="1"/>
          <w:numId w:val="2"/>
        </w:numPr>
        <w:spacing w:line="300" w:lineRule="exact"/>
        <w:ind w:left="426"/>
        <w:rPr>
          <w:rFonts w:ascii="Times New Roman" w:hAnsi="Times New Roman" w:cs="Times New Roman"/>
          <w:color w:val="FF0000"/>
          <w:lang w:val="lv-LV"/>
        </w:rPr>
      </w:pPr>
      <w:r w:rsidRPr="003C6567">
        <w:rPr>
          <w:rFonts w:ascii="Times New Roman" w:hAnsi="Times New Roman" w:cs="Times New Roman"/>
          <w:color w:val="000000" w:themeColor="text1"/>
          <w:lang w:val="lv-LV"/>
        </w:rPr>
        <w:t>Izglītojam</w:t>
      </w:r>
      <w:r w:rsidRPr="0049433B">
        <w:rPr>
          <w:rFonts w:ascii="Times New Roman" w:hAnsi="Times New Roman" w:cs="Times New Roman"/>
          <w:lang w:val="lv-LV"/>
        </w:rPr>
        <w:t xml:space="preserve">o skaits un īstenotās izglītības programmas 2020./2021.māc.g.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2"/>
        <w:gridCol w:w="1559"/>
        <w:gridCol w:w="992"/>
        <w:gridCol w:w="851"/>
        <w:gridCol w:w="1276"/>
        <w:gridCol w:w="1559"/>
        <w:gridCol w:w="1701"/>
      </w:tblGrid>
      <w:tr w:rsidR="003166D1" w:rsidRPr="0049433B" w14:paraId="442F9409" w14:textId="77777777" w:rsidTr="003C6567">
        <w:trPr>
          <w:trHeight w:val="227"/>
        </w:trPr>
        <w:tc>
          <w:tcPr>
            <w:tcW w:w="2552" w:type="dxa"/>
            <w:vMerge w:val="restart"/>
            <w:tcBorders>
              <w:top w:val="single" w:sz="4" w:space="0" w:color="auto"/>
              <w:left w:val="single" w:sz="4" w:space="0" w:color="auto"/>
              <w:bottom w:val="single" w:sz="4" w:space="0" w:color="auto"/>
              <w:right w:val="single" w:sz="4" w:space="0" w:color="auto"/>
            </w:tcBorders>
          </w:tcPr>
          <w:p w14:paraId="39AEE977"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Izglītības programmas nosaukums </w:t>
            </w:r>
          </w:p>
          <w:p w14:paraId="063F5F2A" w14:textId="77777777" w:rsidR="003166D1" w:rsidRPr="003C6567" w:rsidRDefault="003166D1" w:rsidP="003C6567">
            <w:pPr>
              <w:spacing w:line="300" w:lineRule="exact"/>
              <w:jc w:val="center"/>
              <w:rPr>
                <w:rFonts w:ascii="Times New Roman" w:hAnsi="Times New Roman" w:cs="Times New Roman"/>
                <w:lang w:val="lv-LV"/>
              </w:rPr>
            </w:pPr>
          </w:p>
        </w:tc>
        <w:tc>
          <w:tcPr>
            <w:tcW w:w="1559" w:type="dxa"/>
            <w:vMerge w:val="restart"/>
            <w:tcBorders>
              <w:top w:val="single" w:sz="4" w:space="0" w:color="auto"/>
              <w:left w:val="single" w:sz="4" w:space="0" w:color="auto"/>
              <w:right w:val="single" w:sz="4" w:space="0" w:color="auto"/>
            </w:tcBorders>
          </w:tcPr>
          <w:p w14:paraId="48327512"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Izglītības</w:t>
            </w:r>
          </w:p>
          <w:p w14:paraId="52C210D3"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programmas </w:t>
            </w:r>
          </w:p>
          <w:p w14:paraId="7A0C4DF5"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kods</w:t>
            </w:r>
          </w:p>
          <w:p w14:paraId="4517B201" w14:textId="77777777" w:rsidR="003166D1" w:rsidRPr="003C6567" w:rsidRDefault="003166D1" w:rsidP="003C6567">
            <w:pPr>
              <w:spacing w:line="300" w:lineRule="exact"/>
              <w:jc w:val="center"/>
              <w:rPr>
                <w:rFonts w:ascii="Times New Roman" w:hAnsi="Times New Roman" w:cs="Times New Roman"/>
                <w:lang w:val="lv-LV"/>
              </w:rPr>
            </w:pPr>
          </w:p>
        </w:tc>
        <w:tc>
          <w:tcPr>
            <w:tcW w:w="992" w:type="dxa"/>
            <w:vMerge w:val="restart"/>
            <w:tcBorders>
              <w:left w:val="single" w:sz="4" w:space="0" w:color="auto"/>
            </w:tcBorders>
          </w:tcPr>
          <w:p w14:paraId="3914AFE6"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Īstenošanas vietas adrese </w:t>
            </w:r>
          </w:p>
          <w:p w14:paraId="69ACD4BB"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(ja atšķiras no juridiskās adreses)</w:t>
            </w:r>
          </w:p>
        </w:tc>
        <w:tc>
          <w:tcPr>
            <w:tcW w:w="2127" w:type="dxa"/>
            <w:gridSpan w:val="2"/>
          </w:tcPr>
          <w:p w14:paraId="266A0365"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Licence</w:t>
            </w:r>
          </w:p>
        </w:tc>
        <w:tc>
          <w:tcPr>
            <w:tcW w:w="1559" w:type="dxa"/>
            <w:vMerge w:val="restart"/>
          </w:tcPr>
          <w:p w14:paraId="4C10FE07"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Izglītojamo skaits, uzsākot programmas apguvi vai uzsākot 2020./2021.māc.g. </w:t>
            </w:r>
          </w:p>
        </w:tc>
        <w:tc>
          <w:tcPr>
            <w:tcW w:w="1701" w:type="dxa"/>
            <w:vMerge w:val="restart"/>
          </w:tcPr>
          <w:p w14:paraId="42EE1F32"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Izglītojamo skaits, noslēdzot programmas apguvi vai noslēdzot 2020./2021.māc.g.</w:t>
            </w:r>
          </w:p>
        </w:tc>
      </w:tr>
      <w:tr w:rsidR="003166D1" w:rsidRPr="0049433B" w14:paraId="0B8D2FBE" w14:textId="77777777" w:rsidTr="003C6567">
        <w:trPr>
          <w:trHeight w:val="784"/>
        </w:trPr>
        <w:tc>
          <w:tcPr>
            <w:tcW w:w="2552" w:type="dxa"/>
            <w:vMerge/>
            <w:tcBorders>
              <w:left w:val="single" w:sz="4" w:space="0" w:color="auto"/>
              <w:bottom w:val="single" w:sz="4" w:space="0" w:color="auto"/>
              <w:right w:val="single" w:sz="4" w:space="0" w:color="auto"/>
            </w:tcBorders>
          </w:tcPr>
          <w:p w14:paraId="704EF30F" w14:textId="77777777" w:rsidR="003166D1" w:rsidRPr="003C6567" w:rsidRDefault="003166D1" w:rsidP="003C6567">
            <w:pPr>
              <w:spacing w:line="300" w:lineRule="exact"/>
              <w:jc w:val="center"/>
              <w:rPr>
                <w:rFonts w:ascii="Times New Roman" w:hAnsi="Times New Roman" w:cs="Times New Roman"/>
                <w:lang w:val="lv-LV"/>
              </w:rPr>
            </w:pPr>
          </w:p>
        </w:tc>
        <w:tc>
          <w:tcPr>
            <w:tcW w:w="1559" w:type="dxa"/>
            <w:vMerge/>
            <w:tcBorders>
              <w:left w:val="single" w:sz="4" w:space="0" w:color="auto"/>
              <w:bottom w:val="single" w:sz="4" w:space="0" w:color="auto"/>
              <w:right w:val="single" w:sz="4" w:space="0" w:color="auto"/>
            </w:tcBorders>
          </w:tcPr>
          <w:p w14:paraId="1FCF85D4" w14:textId="77777777" w:rsidR="003166D1" w:rsidRPr="003C6567" w:rsidRDefault="003166D1" w:rsidP="003C6567">
            <w:pPr>
              <w:spacing w:line="300" w:lineRule="exact"/>
              <w:jc w:val="center"/>
              <w:rPr>
                <w:rFonts w:ascii="Times New Roman" w:hAnsi="Times New Roman" w:cs="Times New Roman"/>
                <w:lang w:val="lv-LV"/>
              </w:rPr>
            </w:pPr>
          </w:p>
        </w:tc>
        <w:tc>
          <w:tcPr>
            <w:tcW w:w="992" w:type="dxa"/>
            <w:vMerge/>
            <w:tcBorders>
              <w:left w:val="single" w:sz="4" w:space="0" w:color="auto"/>
            </w:tcBorders>
          </w:tcPr>
          <w:p w14:paraId="774DE7C2" w14:textId="77777777" w:rsidR="003166D1" w:rsidRPr="003C6567" w:rsidRDefault="003166D1" w:rsidP="003C6567">
            <w:pPr>
              <w:spacing w:line="300" w:lineRule="exact"/>
              <w:jc w:val="center"/>
              <w:rPr>
                <w:rFonts w:ascii="Times New Roman" w:hAnsi="Times New Roman" w:cs="Times New Roman"/>
                <w:lang w:val="lv-LV"/>
              </w:rPr>
            </w:pPr>
          </w:p>
        </w:tc>
        <w:tc>
          <w:tcPr>
            <w:tcW w:w="851" w:type="dxa"/>
          </w:tcPr>
          <w:p w14:paraId="02C10434"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Nr.</w:t>
            </w:r>
          </w:p>
        </w:tc>
        <w:tc>
          <w:tcPr>
            <w:tcW w:w="1276" w:type="dxa"/>
          </w:tcPr>
          <w:p w14:paraId="41CAE2C8"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Licencēšanas</w:t>
            </w:r>
          </w:p>
          <w:p w14:paraId="1F6AECBA"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datums</w:t>
            </w:r>
          </w:p>
          <w:p w14:paraId="64084C6C" w14:textId="77777777" w:rsidR="003166D1" w:rsidRPr="003C6567" w:rsidRDefault="003166D1" w:rsidP="003C6567">
            <w:pPr>
              <w:spacing w:line="300" w:lineRule="exact"/>
              <w:jc w:val="center"/>
              <w:rPr>
                <w:rFonts w:ascii="Times New Roman" w:hAnsi="Times New Roman" w:cs="Times New Roman"/>
                <w:lang w:val="lv-LV"/>
              </w:rPr>
            </w:pPr>
          </w:p>
        </w:tc>
        <w:tc>
          <w:tcPr>
            <w:tcW w:w="1559" w:type="dxa"/>
            <w:vMerge/>
          </w:tcPr>
          <w:p w14:paraId="2D68B58F" w14:textId="77777777" w:rsidR="003166D1" w:rsidRPr="003C6567" w:rsidRDefault="003166D1" w:rsidP="003C6567">
            <w:pPr>
              <w:spacing w:line="300" w:lineRule="exact"/>
              <w:jc w:val="center"/>
              <w:rPr>
                <w:rFonts w:ascii="Times New Roman" w:hAnsi="Times New Roman" w:cs="Times New Roman"/>
                <w:lang w:val="lv-LV"/>
              </w:rPr>
            </w:pPr>
          </w:p>
        </w:tc>
        <w:tc>
          <w:tcPr>
            <w:tcW w:w="1701" w:type="dxa"/>
            <w:vMerge/>
          </w:tcPr>
          <w:p w14:paraId="2509FF20" w14:textId="77777777" w:rsidR="003166D1" w:rsidRPr="003C6567" w:rsidRDefault="003166D1" w:rsidP="003C6567">
            <w:pPr>
              <w:spacing w:line="300" w:lineRule="exact"/>
              <w:jc w:val="center"/>
              <w:rPr>
                <w:rFonts w:ascii="Times New Roman" w:hAnsi="Times New Roman" w:cs="Times New Roman"/>
                <w:lang w:val="lv-LV"/>
              </w:rPr>
            </w:pPr>
          </w:p>
        </w:tc>
      </w:tr>
      <w:tr w:rsidR="003166D1" w:rsidRPr="0049433B" w14:paraId="09FEA03E" w14:textId="77777777" w:rsidTr="003C6567">
        <w:trPr>
          <w:trHeight w:val="784"/>
        </w:trPr>
        <w:tc>
          <w:tcPr>
            <w:tcW w:w="2552" w:type="dxa"/>
            <w:tcBorders>
              <w:left w:val="single" w:sz="4" w:space="0" w:color="auto"/>
              <w:right w:val="single" w:sz="4" w:space="0" w:color="auto"/>
            </w:tcBorders>
          </w:tcPr>
          <w:p w14:paraId="426D3994" w14:textId="77777777" w:rsidR="003166D1" w:rsidRPr="003C6567" w:rsidRDefault="003166D1" w:rsidP="003C6567">
            <w:pPr>
              <w:shd w:val="clear" w:color="auto" w:fill="FFFFFF"/>
              <w:spacing w:after="0" w:line="240" w:lineRule="auto"/>
              <w:jc w:val="center"/>
              <w:rPr>
                <w:rFonts w:ascii="Times New Roman" w:eastAsia="Times New Roman" w:hAnsi="Times New Roman" w:cs="Times New Roman"/>
                <w:lang w:val="lv-LV"/>
              </w:rPr>
            </w:pPr>
            <w:r w:rsidRPr="003C6567">
              <w:rPr>
                <w:rFonts w:ascii="Times New Roman" w:eastAsia="Times New Roman" w:hAnsi="Times New Roman" w:cs="Times New Roman"/>
                <w:lang w:val="lv-LV"/>
              </w:rPr>
              <w:t>Pamatizglītības otrā posma programma</w:t>
            </w:r>
          </w:p>
          <w:p w14:paraId="7346CD63" w14:textId="77777777" w:rsidR="003166D1" w:rsidRPr="003C6567" w:rsidRDefault="003166D1" w:rsidP="003C6567">
            <w:pPr>
              <w:spacing w:line="300" w:lineRule="exact"/>
              <w:jc w:val="center"/>
              <w:rPr>
                <w:rFonts w:ascii="Times New Roman" w:hAnsi="Times New Roman" w:cs="Times New Roman"/>
                <w:lang w:val="lv-LV"/>
              </w:rPr>
            </w:pPr>
          </w:p>
        </w:tc>
        <w:tc>
          <w:tcPr>
            <w:tcW w:w="1559" w:type="dxa"/>
            <w:tcBorders>
              <w:left w:val="single" w:sz="4" w:space="0" w:color="auto"/>
              <w:right w:val="single" w:sz="4" w:space="0" w:color="auto"/>
            </w:tcBorders>
          </w:tcPr>
          <w:p w14:paraId="7E423B02" w14:textId="77777777" w:rsidR="003166D1" w:rsidRPr="003C6567" w:rsidRDefault="003166D1" w:rsidP="003C6567">
            <w:pPr>
              <w:shd w:val="clear" w:color="auto" w:fill="FFFFFF"/>
              <w:spacing w:before="100" w:beforeAutospacing="1" w:after="100" w:afterAutospacing="1" w:line="293" w:lineRule="atLeast"/>
              <w:jc w:val="center"/>
              <w:rPr>
                <w:rFonts w:ascii="Times New Roman" w:eastAsia="Times New Roman" w:hAnsi="Times New Roman" w:cs="Times New Roman"/>
                <w:bCs/>
                <w:lang w:val="lv-LV"/>
              </w:rPr>
            </w:pPr>
            <w:r w:rsidRPr="003C6567">
              <w:rPr>
                <w:rFonts w:ascii="Times New Roman" w:eastAsia="Times New Roman" w:hAnsi="Times New Roman" w:cs="Times New Roman"/>
                <w:bCs/>
                <w:lang w:val="lv-LV"/>
              </w:rPr>
              <w:t>23011111</w:t>
            </w:r>
          </w:p>
          <w:p w14:paraId="4DDEB93B" w14:textId="77777777" w:rsidR="003166D1" w:rsidRPr="003C6567" w:rsidRDefault="003166D1" w:rsidP="003C6567">
            <w:pPr>
              <w:spacing w:line="300" w:lineRule="exact"/>
              <w:jc w:val="center"/>
              <w:rPr>
                <w:rFonts w:ascii="Times New Roman" w:hAnsi="Times New Roman" w:cs="Times New Roman"/>
                <w:bCs/>
                <w:lang w:val="lv-LV"/>
              </w:rPr>
            </w:pPr>
          </w:p>
        </w:tc>
        <w:tc>
          <w:tcPr>
            <w:tcW w:w="992" w:type="dxa"/>
            <w:tcBorders>
              <w:left w:val="single" w:sz="4" w:space="0" w:color="auto"/>
            </w:tcBorders>
          </w:tcPr>
          <w:p w14:paraId="7474EFDC" w14:textId="77777777" w:rsidR="003166D1" w:rsidRPr="003C6567" w:rsidRDefault="003166D1" w:rsidP="003C6567">
            <w:pPr>
              <w:spacing w:line="300" w:lineRule="exact"/>
              <w:jc w:val="center"/>
              <w:rPr>
                <w:rFonts w:ascii="Times New Roman" w:hAnsi="Times New Roman" w:cs="Times New Roman"/>
                <w:lang w:val="lv-LV"/>
              </w:rPr>
            </w:pPr>
          </w:p>
        </w:tc>
        <w:tc>
          <w:tcPr>
            <w:tcW w:w="851" w:type="dxa"/>
          </w:tcPr>
          <w:p w14:paraId="4522CC8C"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V-3116</w:t>
            </w:r>
          </w:p>
        </w:tc>
        <w:tc>
          <w:tcPr>
            <w:tcW w:w="1276" w:type="dxa"/>
          </w:tcPr>
          <w:p w14:paraId="630DF9FD"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08.07.2020.</w:t>
            </w:r>
          </w:p>
        </w:tc>
        <w:tc>
          <w:tcPr>
            <w:tcW w:w="1559" w:type="dxa"/>
          </w:tcPr>
          <w:p w14:paraId="2A3C44AA"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119</w:t>
            </w:r>
          </w:p>
        </w:tc>
        <w:tc>
          <w:tcPr>
            <w:tcW w:w="1701" w:type="dxa"/>
          </w:tcPr>
          <w:p w14:paraId="6522FADB" w14:textId="77777777" w:rsidR="003166D1" w:rsidRPr="003C6567" w:rsidRDefault="003166D1" w:rsidP="003C6567">
            <w:pPr>
              <w:spacing w:line="300" w:lineRule="exact"/>
              <w:jc w:val="center"/>
              <w:rPr>
                <w:rFonts w:ascii="Times New Roman" w:hAnsi="Times New Roman" w:cs="Times New Roman"/>
                <w:color w:val="FF0000"/>
                <w:lang w:val="lv-LV"/>
              </w:rPr>
            </w:pPr>
            <w:r w:rsidRPr="003C6567">
              <w:rPr>
                <w:rFonts w:ascii="Times New Roman" w:hAnsi="Times New Roman" w:cs="Times New Roman"/>
                <w:lang w:val="lv-LV"/>
              </w:rPr>
              <w:t>118</w:t>
            </w:r>
          </w:p>
        </w:tc>
      </w:tr>
      <w:tr w:rsidR="003166D1" w:rsidRPr="0049433B" w14:paraId="2E064123" w14:textId="77777777" w:rsidTr="003C6567">
        <w:trPr>
          <w:trHeight w:val="784"/>
        </w:trPr>
        <w:tc>
          <w:tcPr>
            <w:tcW w:w="2552" w:type="dxa"/>
            <w:tcBorders>
              <w:left w:val="single" w:sz="4" w:space="0" w:color="auto"/>
              <w:right w:val="single" w:sz="4" w:space="0" w:color="auto"/>
            </w:tcBorders>
          </w:tcPr>
          <w:p w14:paraId="08562798" w14:textId="77777777" w:rsidR="003166D1" w:rsidRPr="003C6567" w:rsidRDefault="003166D1" w:rsidP="003C6567">
            <w:pPr>
              <w:spacing w:after="0" w:line="240" w:lineRule="auto"/>
              <w:jc w:val="center"/>
              <w:rPr>
                <w:rFonts w:ascii="Times New Roman" w:eastAsia="Times New Roman" w:hAnsi="Times New Roman" w:cs="Times New Roman"/>
                <w:lang w:val="lv-LV" w:eastAsia="lv-LV"/>
              </w:rPr>
            </w:pPr>
            <w:r w:rsidRPr="003C6567">
              <w:rPr>
                <w:rFonts w:ascii="Times New Roman" w:eastAsia="Times New Roman" w:hAnsi="Times New Roman" w:cs="Times New Roman"/>
                <w:lang w:val="lv-LV" w:eastAsia="lv-LV"/>
              </w:rPr>
              <w:t>Vispārējās vidējās izglītības klātienes formas izglītības programma</w:t>
            </w:r>
          </w:p>
        </w:tc>
        <w:tc>
          <w:tcPr>
            <w:tcW w:w="1559" w:type="dxa"/>
            <w:tcBorders>
              <w:left w:val="single" w:sz="4" w:space="0" w:color="auto"/>
              <w:right w:val="single" w:sz="4" w:space="0" w:color="auto"/>
            </w:tcBorders>
          </w:tcPr>
          <w:p w14:paraId="6C39A71E" w14:textId="77777777" w:rsidR="003166D1" w:rsidRPr="003C6567" w:rsidRDefault="003166D1" w:rsidP="003C6567">
            <w:pPr>
              <w:spacing w:line="300" w:lineRule="exact"/>
              <w:jc w:val="center"/>
              <w:rPr>
                <w:rFonts w:ascii="Times New Roman" w:hAnsi="Times New Roman" w:cs="Times New Roman"/>
                <w:bCs/>
              </w:rPr>
            </w:pPr>
            <w:r w:rsidRPr="003C6567">
              <w:rPr>
                <w:rFonts w:ascii="Times New Roman" w:eastAsia="Times New Roman" w:hAnsi="Times New Roman" w:cs="Times New Roman"/>
                <w:bCs/>
                <w:lang w:eastAsia="lv-LV"/>
              </w:rPr>
              <w:t>31016011</w:t>
            </w:r>
          </w:p>
        </w:tc>
        <w:tc>
          <w:tcPr>
            <w:tcW w:w="992" w:type="dxa"/>
            <w:tcBorders>
              <w:left w:val="single" w:sz="4" w:space="0" w:color="auto"/>
            </w:tcBorders>
          </w:tcPr>
          <w:p w14:paraId="7ACD0CE0" w14:textId="77777777" w:rsidR="003166D1" w:rsidRPr="003C6567" w:rsidRDefault="003166D1" w:rsidP="003C6567">
            <w:pPr>
              <w:spacing w:line="300" w:lineRule="exact"/>
              <w:jc w:val="center"/>
              <w:rPr>
                <w:rFonts w:ascii="Times New Roman" w:hAnsi="Times New Roman" w:cs="Times New Roman"/>
              </w:rPr>
            </w:pPr>
          </w:p>
        </w:tc>
        <w:tc>
          <w:tcPr>
            <w:tcW w:w="851" w:type="dxa"/>
          </w:tcPr>
          <w:p w14:paraId="2773EBA2"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V-3117</w:t>
            </w:r>
          </w:p>
        </w:tc>
        <w:tc>
          <w:tcPr>
            <w:tcW w:w="1276" w:type="dxa"/>
          </w:tcPr>
          <w:p w14:paraId="25235BE0"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lang w:val="lv-LV"/>
              </w:rPr>
              <w:t>08.07.2020</w:t>
            </w:r>
          </w:p>
        </w:tc>
        <w:tc>
          <w:tcPr>
            <w:tcW w:w="1559" w:type="dxa"/>
          </w:tcPr>
          <w:p w14:paraId="588878CA"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178</w:t>
            </w:r>
          </w:p>
        </w:tc>
        <w:tc>
          <w:tcPr>
            <w:tcW w:w="1701" w:type="dxa"/>
          </w:tcPr>
          <w:p w14:paraId="068EC41D" w14:textId="77777777" w:rsidR="003166D1" w:rsidRPr="003C6567" w:rsidRDefault="003166D1" w:rsidP="003C6567">
            <w:pPr>
              <w:spacing w:line="300" w:lineRule="exact"/>
              <w:jc w:val="center"/>
              <w:rPr>
                <w:rFonts w:ascii="Times New Roman" w:hAnsi="Times New Roman" w:cs="Times New Roman"/>
                <w:color w:val="FF0000"/>
              </w:rPr>
            </w:pPr>
            <w:r w:rsidRPr="003C6567">
              <w:rPr>
                <w:rFonts w:ascii="Times New Roman" w:hAnsi="Times New Roman" w:cs="Times New Roman"/>
              </w:rPr>
              <w:t>174</w:t>
            </w:r>
          </w:p>
        </w:tc>
      </w:tr>
      <w:tr w:rsidR="003166D1" w:rsidRPr="0049433B" w14:paraId="3AC07453" w14:textId="77777777" w:rsidTr="003C6567">
        <w:trPr>
          <w:trHeight w:val="784"/>
        </w:trPr>
        <w:tc>
          <w:tcPr>
            <w:tcW w:w="2552" w:type="dxa"/>
            <w:tcBorders>
              <w:left w:val="single" w:sz="4" w:space="0" w:color="auto"/>
              <w:right w:val="single" w:sz="4" w:space="0" w:color="auto"/>
            </w:tcBorders>
          </w:tcPr>
          <w:p w14:paraId="40FDA2D2"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Pamatizglītības otrā posma (7.-9.klases) izglītības programma</w:t>
            </w:r>
          </w:p>
        </w:tc>
        <w:tc>
          <w:tcPr>
            <w:tcW w:w="1559" w:type="dxa"/>
            <w:tcBorders>
              <w:left w:val="single" w:sz="4" w:space="0" w:color="auto"/>
              <w:right w:val="single" w:sz="4" w:space="0" w:color="auto"/>
            </w:tcBorders>
          </w:tcPr>
          <w:p w14:paraId="5D5C3A96" w14:textId="77777777" w:rsidR="003166D1" w:rsidRPr="003C6567" w:rsidRDefault="003166D1" w:rsidP="003C6567">
            <w:pPr>
              <w:spacing w:line="300" w:lineRule="exact"/>
              <w:jc w:val="center"/>
              <w:rPr>
                <w:rFonts w:ascii="Times New Roman" w:hAnsi="Times New Roman" w:cs="Times New Roman"/>
                <w:bCs/>
              </w:rPr>
            </w:pPr>
            <w:r w:rsidRPr="003C6567">
              <w:rPr>
                <w:rFonts w:ascii="Times New Roman" w:hAnsi="Times New Roman" w:cs="Times New Roman"/>
                <w:bCs/>
              </w:rPr>
              <w:t>23011111</w:t>
            </w:r>
          </w:p>
        </w:tc>
        <w:tc>
          <w:tcPr>
            <w:tcW w:w="992" w:type="dxa"/>
            <w:tcBorders>
              <w:left w:val="single" w:sz="4" w:space="0" w:color="auto"/>
            </w:tcBorders>
          </w:tcPr>
          <w:p w14:paraId="364086B3" w14:textId="77777777" w:rsidR="003166D1" w:rsidRPr="003C6567" w:rsidRDefault="003166D1" w:rsidP="003C6567">
            <w:pPr>
              <w:spacing w:line="300" w:lineRule="exact"/>
              <w:jc w:val="center"/>
              <w:rPr>
                <w:rFonts w:ascii="Times New Roman" w:hAnsi="Times New Roman" w:cs="Times New Roman"/>
              </w:rPr>
            </w:pPr>
          </w:p>
        </w:tc>
        <w:tc>
          <w:tcPr>
            <w:tcW w:w="851" w:type="dxa"/>
          </w:tcPr>
          <w:p w14:paraId="647C64AE" w14:textId="77777777" w:rsidR="003166D1" w:rsidRPr="003C6567" w:rsidRDefault="003166D1" w:rsidP="003C6567">
            <w:pPr>
              <w:spacing w:after="0"/>
              <w:jc w:val="center"/>
              <w:rPr>
                <w:rFonts w:ascii="Times New Roman" w:hAnsi="Times New Roman" w:cs="Times New Roman"/>
              </w:rPr>
            </w:pPr>
          </w:p>
          <w:p w14:paraId="132F5762" w14:textId="77777777" w:rsidR="003166D1" w:rsidRPr="003C6567" w:rsidRDefault="003166D1" w:rsidP="003C6567">
            <w:pPr>
              <w:spacing w:after="0"/>
              <w:jc w:val="center"/>
              <w:rPr>
                <w:rFonts w:ascii="Times New Roman" w:hAnsi="Times New Roman" w:cs="Times New Roman"/>
              </w:rPr>
            </w:pPr>
            <w:r w:rsidRPr="003C6567">
              <w:rPr>
                <w:rFonts w:ascii="Times New Roman" w:hAnsi="Times New Roman" w:cs="Times New Roman"/>
              </w:rPr>
              <w:t>V-8089</w:t>
            </w:r>
          </w:p>
          <w:p w14:paraId="1A37FADC" w14:textId="77777777" w:rsidR="003166D1" w:rsidRPr="003C6567" w:rsidRDefault="003166D1" w:rsidP="003C6567">
            <w:pPr>
              <w:spacing w:line="300" w:lineRule="exact"/>
              <w:jc w:val="center"/>
              <w:rPr>
                <w:rFonts w:ascii="Times New Roman" w:hAnsi="Times New Roman" w:cs="Times New Roman"/>
              </w:rPr>
            </w:pPr>
          </w:p>
        </w:tc>
        <w:tc>
          <w:tcPr>
            <w:tcW w:w="1276" w:type="dxa"/>
          </w:tcPr>
          <w:p w14:paraId="709F7C7F" w14:textId="77777777" w:rsidR="003166D1" w:rsidRPr="003C6567" w:rsidRDefault="003166D1" w:rsidP="003C6567">
            <w:pPr>
              <w:spacing w:line="300" w:lineRule="exact"/>
              <w:jc w:val="center"/>
              <w:rPr>
                <w:rFonts w:ascii="Times New Roman" w:hAnsi="Times New Roman" w:cs="Times New Roman"/>
              </w:rPr>
            </w:pPr>
          </w:p>
          <w:p w14:paraId="31780548"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22.07.2015.</w:t>
            </w:r>
          </w:p>
        </w:tc>
        <w:tc>
          <w:tcPr>
            <w:tcW w:w="1559" w:type="dxa"/>
          </w:tcPr>
          <w:p w14:paraId="646F596B"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232</w:t>
            </w:r>
          </w:p>
        </w:tc>
        <w:tc>
          <w:tcPr>
            <w:tcW w:w="1701" w:type="dxa"/>
          </w:tcPr>
          <w:p w14:paraId="1EC65BE7"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232</w:t>
            </w:r>
          </w:p>
        </w:tc>
      </w:tr>
      <w:tr w:rsidR="003166D1" w:rsidRPr="0049433B" w14:paraId="2FF6D761" w14:textId="77777777" w:rsidTr="003C6567">
        <w:trPr>
          <w:trHeight w:val="784"/>
        </w:trPr>
        <w:tc>
          <w:tcPr>
            <w:tcW w:w="2552" w:type="dxa"/>
            <w:tcBorders>
              <w:left w:val="single" w:sz="4" w:space="0" w:color="auto"/>
              <w:right w:val="single" w:sz="4" w:space="0" w:color="auto"/>
            </w:tcBorders>
          </w:tcPr>
          <w:p w14:paraId="043B71F7"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Vispārējās vidējās izglītības matemātikas, </w:t>
            </w:r>
            <w:proofErr w:type="spellStart"/>
            <w:r w:rsidRPr="003C6567">
              <w:rPr>
                <w:rFonts w:ascii="Times New Roman" w:hAnsi="Times New Roman" w:cs="Times New Roman"/>
                <w:lang w:val="lv-LV"/>
              </w:rPr>
              <w:t>dabaszinību</w:t>
            </w:r>
            <w:proofErr w:type="spellEnd"/>
            <w:r w:rsidRPr="003C6567">
              <w:rPr>
                <w:rFonts w:ascii="Times New Roman" w:hAnsi="Times New Roman" w:cs="Times New Roman"/>
                <w:lang w:val="lv-LV"/>
              </w:rPr>
              <w:t xml:space="preserve"> un tehnikas virziena programma</w:t>
            </w:r>
          </w:p>
        </w:tc>
        <w:tc>
          <w:tcPr>
            <w:tcW w:w="1559" w:type="dxa"/>
            <w:tcBorders>
              <w:left w:val="single" w:sz="4" w:space="0" w:color="auto"/>
              <w:right w:val="single" w:sz="4" w:space="0" w:color="auto"/>
            </w:tcBorders>
          </w:tcPr>
          <w:p w14:paraId="778FD417" w14:textId="77777777" w:rsidR="003166D1" w:rsidRPr="003C6567" w:rsidRDefault="003166D1" w:rsidP="003C6567">
            <w:pPr>
              <w:spacing w:after="0"/>
              <w:jc w:val="center"/>
              <w:rPr>
                <w:rFonts w:ascii="Times New Roman" w:hAnsi="Times New Roman" w:cs="Times New Roman"/>
                <w:bCs/>
                <w:lang w:val="lv-LV"/>
              </w:rPr>
            </w:pPr>
            <w:r w:rsidRPr="003C6567">
              <w:rPr>
                <w:rFonts w:ascii="Times New Roman" w:hAnsi="Times New Roman" w:cs="Times New Roman"/>
                <w:bCs/>
                <w:lang w:val="lv-LV"/>
              </w:rPr>
              <w:t>31013011</w:t>
            </w:r>
          </w:p>
          <w:p w14:paraId="63C85B82" w14:textId="77777777" w:rsidR="003166D1" w:rsidRPr="003C6567" w:rsidRDefault="003166D1" w:rsidP="003C6567">
            <w:pPr>
              <w:spacing w:line="300" w:lineRule="exact"/>
              <w:jc w:val="center"/>
              <w:rPr>
                <w:rFonts w:ascii="Times New Roman" w:hAnsi="Times New Roman" w:cs="Times New Roman"/>
                <w:bCs/>
                <w:lang w:val="lv-LV"/>
              </w:rPr>
            </w:pPr>
            <w:r w:rsidRPr="003C6567">
              <w:rPr>
                <w:rFonts w:ascii="Times New Roman" w:hAnsi="Times New Roman" w:cs="Times New Roman"/>
                <w:bCs/>
                <w:lang w:val="lv-LV"/>
              </w:rPr>
              <w:t>(fizika)</w:t>
            </w:r>
          </w:p>
        </w:tc>
        <w:tc>
          <w:tcPr>
            <w:tcW w:w="992" w:type="dxa"/>
            <w:tcBorders>
              <w:left w:val="single" w:sz="4" w:space="0" w:color="auto"/>
            </w:tcBorders>
          </w:tcPr>
          <w:p w14:paraId="186B6C76" w14:textId="77777777" w:rsidR="003166D1" w:rsidRPr="003C6567" w:rsidRDefault="003166D1" w:rsidP="003C6567">
            <w:pPr>
              <w:spacing w:line="300" w:lineRule="exact"/>
              <w:jc w:val="center"/>
              <w:rPr>
                <w:rFonts w:ascii="Times New Roman" w:hAnsi="Times New Roman" w:cs="Times New Roman"/>
                <w:lang w:val="lv-LV"/>
              </w:rPr>
            </w:pPr>
          </w:p>
        </w:tc>
        <w:tc>
          <w:tcPr>
            <w:tcW w:w="851" w:type="dxa"/>
          </w:tcPr>
          <w:p w14:paraId="6C2CA35C" w14:textId="77777777" w:rsidR="003166D1" w:rsidRPr="003C6567" w:rsidRDefault="003166D1" w:rsidP="003C6567">
            <w:pPr>
              <w:spacing w:after="0"/>
              <w:jc w:val="center"/>
              <w:rPr>
                <w:rFonts w:ascii="Times New Roman" w:hAnsi="Times New Roman" w:cs="Times New Roman"/>
                <w:lang w:val="lv-LV"/>
              </w:rPr>
            </w:pPr>
          </w:p>
          <w:p w14:paraId="0783FEFB" w14:textId="77777777" w:rsidR="003166D1" w:rsidRPr="003C6567" w:rsidRDefault="003166D1" w:rsidP="003C6567">
            <w:pPr>
              <w:spacing w:after="0"/>
              <w:rPr>
                <w:rFonts w:ascii="Times New Roman" w:hAnsi="Times New Roman" w:cs="Times New Roman"/>
                <w:lang w:val="lv-LV"/>
              </w:rPr>
            </w:pPr>
            <w:r w:rsidRPr="003C6567">
              <w:rPr>
                <w:rFonts w:ascii="Times New Roman" w:hAnsi="Times New Roman" w:cs="Times New Roman"/>
                <w:lang w:val="lv-LV"/>
              </w:rPr>
              <w:t>V-8090</w:t>
            </w:r>
          </w:p>
          <w:p w14:paraId="6DD98EB7" w14:textId="77777777" w:rsidR="003166D1" w:rsidRPr="003C6567" w:rsidRDefault="003166D1" w:rsidP="003C6567">
            <w:pPr>
              <w:spacing w:line="300" w:lineRule="exact"/>
              <w:jc w:val="center"/>
              <w:rPr>
                <w:rFonts w:ascii="Times New Roman" w:hAnsi="Times New Roman" w:cs="Times New Roman"/>
                <w:lang w:val="lv-LV"/>
              </w:rPr>
            </w:pPr>
          </w:p>
        </w:tc>
        <w:tc>
          <w:tcPr>
            <w:tcW w:w="1276" w:type="dxa"/>
          </w:tcPr>
          <w:p w14:paraId="4E44F0C6" w14:textId="77777777" w:rsidR="003166D1" w:rsidRPr="003C6567" w:rsidRDefault="003166D1" w:rsidP="003C6567">
            <w:pPr>
              <w:spacing w:after="0"/>
              <w:rPr>
                <w:rFonts w:ascii="Times New Roman" w:hAnsi="Times New Roman" w:cs="Times New Roman"/>
                <w:lang w:val="lv-LV"/>
              </w:rPr>
            </w:pPr>
          </w:p>
          <w:p w14:paraId="45D5C428"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22.07.2015.</w:t>
            </w:r>
          </w:p>
        </w:tc>
        <w:tc>
          <w:tcPr>
            <w:tcW w:w="1559" w:type="dxa"/>
          </w:tcPr>
          <w:p w14:paraId="34D2FF69"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52</w:t>
            </w:r>
          </w:p>
        </w:tc>
        <w:tc>
          <w:tcPr>
            <w:tcW w:w="1701" w:type="dxa"/>
          </w:tcPr>
          <w:p w14:paraId="1D9D208F"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52</w:t>
            </w:r>
          </w:p>
        </w:tc>
      </w:tr>
      <w:tr w:rsidR="003166D1" w:rsidRPr="0049433B" w14:paraId="06C155CE" w14:textId="77777777" w:rsidTr="003C6567">
        <w:trPr>
          <w:trHeight w:val="784"/>
        </w:trPr>
        <w:tc>
          <w:tcPr>
            <w:tcW w:w="2552" w:type="dxa"/>
            <w:tcBorders>
              <w:left w:val="single" w:sz="4" w:space="0" w:color="auto"/>
              <w:right w:val="single" w:sz="4" w:space="0" w:color="auto"/>
            </w:tcBorders>
          </w:tcPr>
          <w:p w14:paraId="2BB17E61"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Vispārējās vidējās izglītības matemātikas, </w:t>
            </w:r>
            <w:proofErr w:type="spellStart"/>
            <w:r w:rsidRPr="003C6567">
              <w:rPr>
                <w:rFonts w:ascii="Times New Roman" w:hAnsi="Times New Roman" w:cs="Times New Roman"/>
                <w:lang w:val="lv-LV"/>
              </w:rPr>
              <w:t>dabaszinību</w:t>
            </w:r>
            <w:proofErr w:type="spellEnd"/>
            <w:r w:rsidRPr="003C6567">
              <w:rPr>
                <w:rFonts w:ascii="Times New Roman" w:hAnsi="Times New Roman" w:cs="Times New Roman"/>
                <w:lang w:val="lv-LV"/>
              </w:rPr>
              <w:t xml:space="preserve"> un tehnikas virziena programma</w:t>
            </w:r>
          </w:p>
        </w:tc>
        <w:tc>
          <w:tcPr>
            <w:tcW w:w="1559" w:type="dxa"/>
            <w:tcBorders>
              <w:left w:val="single" w:sz="4" w:space="0" w:color="auto"/>
              <w:right w:val="single" w:sz="4" w:space="0" w:color="auto"/>
            </w:tcBorders>
          </w:tcPr>
          <w:p w14:paraId="534A166B" w14:textId="77777777" w:rsidR="003166D1" w:rsidRPr="003C6567" w:rsidRDefault="003166D1" w:rsidP="003C6567">
            <w:pPr>
              <w:spacing w:after="0"/>
              <w:jc w:val="center"/>
              <w:rPr>
                <w:rFonts w:ascii="Times New Roman" w:hAnsi="Times New Roman" w:cs="Times New Roman"/>
                <w:bCs/>
                <w:lang w:val="lv-LV"/>
              </w:rPr>
            </w:pPr>
            <w:r w:rsidRPr="003C6567">
              <w:rPr>
                <w:rFonts w:ascii="Times New Roman" w:hAnsi="Times New Roman" w:cs="Times New Roman"/>
                <w:bCs/>
                <w:lang w:val="lv-LV"/>
              </w:rPr>
              <w:t>31013011</w:t>
            </w:r>
          </w:p>
          <w:p w14:paraId="5C4AF623" w14:textId="77777777" w:rsidR="003166D1" w:rsidRPr="003C6567" w:rsidRDefault="003166D1" w:rsidP="003C6567">
            <w:pPr>
              <w:spacing w:after="0"/>
              <w:jc w:val="center"/>
              <w:rPr>
                <w:rFonts w:ascii="Times New Roman" w:hAnsi="Times New Roman" w:cs="Times New Roman"/>
                <w:bCs/>
                <w:lang w:val="lv-LV"/>
              </w:rPr>
            </w:pPr>
            <w:r w:rsidRPr="003C6567">
              <w:rPr>
                <w:rFonts w:ascii="Times New Roman" w:hAnsi="Times New Roman" w:cs="Times New Roman"/>
                <w:bCs/>
                <w:lang w:val="lv-LV"/>
              </w:rPr>
              <w:t>(ķīmija un bioloģija)</w:t>
            </w:r>
          </w:p>
        </w:tc>
        <w:tc>
          <w:tcPr>
            <w:tcW w:w="992" w:type="dxa"/>
            <w:tcBorders>
              <w:left w:val="single" w:sz="4" w:space="0" w:color="auto"/>
            </w:tcBorders>
          </w:tcPr>
          <w:p w14:paraId="42D192CD" w14:textId="77777777" w:rsidR="003166D1" w:rsidRPr="003C6567" w:rsidRDefault="003166D1" w:rsidP="003C6567">
            <w:pPr>
              <w:spacing w:line="300" w:lineRule="exact"/>
              <w:jc w:val="center"/>
              <w:rPr>
                <w:rFonts w:ascii="Times New Roman" w:hAnsi="Times New Roman" w:cs="Times New Roman"/>
                <w:lang w:val="lv-LV"/>
              </w:rPr>
            </w:pPr>
          </w:p>
        </w:tc>
        <w:tc>
          <w:tcPr>
            <w:tcW w:w="851" w:type="dxa"/>
          </w:tcPr>
          <w:p w14:paraId="7CF9A680" w14:textId="77777777" w:rsidR="003166D1" w:rsidRPr="003C6567" w:rsidRDefault="003166D1" w:rsidP="003C6567">
            <w:pPr>
              <w:spacing w:after="0"/>
              <w:jc w:val="center"/>
              <w:rPr>
                <w:rFonts w:ascii="Times New Roman" w:hAnsi="Times New Roman" w:cs="Times New Roman"/>
                <w:lang w:val="lv-LV"/>
              </w:rPr>
            </w:pPr>
          </w:p>
          <w:p w14:paraId="10756926" w14:textId="77777777" w:rsidR="003166D1" w:rsidRPr="003C6567" w:rsidRDefault="003166D1" w:rsidP="003C6567">
            <w:pPr>
              <w:spacing w:after="0"/>
              <w:rPr>
                <w:rFonts w:ascii="Times New Roman" w:hAnsi="Times New Roman" w:cs="Times New Roman"/>
                <w:lang w:val="lv-LV"/>
              </w:rPr>
            </w:pPr>
            <w:r w:rsidRPr="003C6567">
              <w:rPr>
                <w:rFonts w:ascii="Times New Roman" w:hAnsi="Times New Roman" w:cs="Times New Roman"/>
                <w:lang w:val="lv-LV"/>
              </w:rPr>
              <w:t>V-8090</w:t>
            </w:r>
          </w:p>
          <w:p w14:paraId="034F98F8" w14:textId="77777777" w:rsidR="003166D1" w:rsidRPr="003C6567" w:rsidRDefault="003166D1" w:rsidP="003C6567">
            <w:pPr>
              <w:spacing w:after="0"/>
              <w:rPr>
                <w:rFonts w:ascii="Times New Roman" w:hAnsi="Times New Roman" w:cs="Times New Roman"/>
                <w:lang w:val="lv-LV"/>
              </w:rPr>
            </w:pPr>
          </w:p>
          <w:p w14:paraId="1FAC247C" w14:textId="77777777" w:rsidR="003166D1" w:rsidRPr="003C6567" w:rsidRDefault="003166D1" w:rsidP="003C6567">
            <w:pPr>
              <w:spacing w:after="0"/>
              <w:jc w:val="center"/>
              <w:rPr>
                <w:rFonts w:ascii="Times New Roman" w:hAnsi="Times New Roman" w:cs="Times New Roman"/>
                <w:lang w:val="lv-LV"/>
              </w:rPr>
            </w:pPr>
          </w:p>
        </w:tc>
        <w:tc>
          <w:tcPr>
            <w:tcW w:w="1276" w:type="dxa"/>
          </w:tcPr>
          <w:p w14:paraId="2A0059FB" w14:textId="77777777" w:rsidR="003166D1" w:rsidRPr="003C6567" w:rsidRDefault="003166D1" w:rsidP="003C6567">
            <w:pPr>
              <w:spacing w:after="0"/>
              <w:rPr>
                <w:rFonts w:ascii="Times New Roman" w:hAnsi="Times New Roman" w:cs="Times New Roman"/>
                <w:lang w:val="lv-LV"/>
              </w:rPr>
            </w:pPr>
          </w:p>
          <w:p w14:paraId="6A88ADC0" w14:textId="77777777" w:rsidR="003166D1" w:rsidRPr="003C6567" w:rsidRDefault="003166D1" w:rsidP="003C6567">
            <w:pPr>
              <w:spacing w:after="0"/>
              <w:rPr>
                <w:rFonts w:ascii="Times New Roman" w:hAnsi="Times New Roman" w:cs="Times New Roman"/>
                <w:lang w:val="lv-LV"/>
              </w:rPr>
            </w:pPr>
            <w:r w:rsidRPr="003C6567">
              <w:rPr>
                <w:rFonts w:ascii="Times New Roman" w:hAnsi="Times New Roman" w:cs="Times New Roman"/>
                <w:lang w:val="lv-LV"/>
              </w:rPr>
              <w:t>22.07.2015.</w:t>
            </w:r>
          </w:p>
        </w:tc>
        <w:tc>
          <w:tcPr>
            <w:tcW w:w="1559" w:type="dxa"/>
          </w:tcPr>
          <w:p w14:paraId="187E881A"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108</w:t>
            </w:r>
          </w:p>
        </w:tc>
        <w:tc>
          <w:tcPr>
            <w:tcW w:w="1701" w:type="dxa"/>
          </w:tcPr>
          <w:p w14:paraId="49380FC2"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103</w:t>
            </w:r>
          </w:p>
        </w:tc>
      </w:tr>
      <w:tr w:rsidR="003166D1" w:rsidRPr="0049433B" w14:paraId="442894E3" w14:textId="77777777" w:rsidTr="003C6567">
        <w:trPr>
          <w:trHeight w:val="784"/>
        </w:trPr>
        <w:tc>
          <w:tcPr>
            <w:tcW w:w="2552" w:type="dxa"/>
            <w:tcBorders>
              <w:left w:val="single" w:sz="4" w:space="0" w:color="auto"/>
              <w:right w:val="single" w:sz="4" w:space="0" w:color="auto"/>
            </w:tcBorders>
          </w:tcPr>
          <w:p w14:paraId="42056886"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 xml:space="preserve">Vispārējās vidējās izglītības matemātikas, </w:t>
            </w:r>
            <w:proofErr w:type="spellStart"/>
            <w:r w:rsidRPr="003C6567">
              <w:rPr>
                <w:rFonts w:ascii="Times New Roman" w:hAnsi="Times New Roman" w:cs="Times New Roman"/>
                <w:lang w:val="lv-LV"/>
              </w:rPr>
              <w:t>dabaszinību</w:t>
            </w:r>
            <w:proofErr w:type="spellEnd"/>
            <w:r w:rsidRPr="003C6567">
              <w:rPr>
                <w:rFonts w:ascii="Times New Roman" w:hAnsi="Times New Roman" w:cs="Times New Roman"/>
                <w:lang w:val="lv-LV"/>
              </w:rPr>
              <w:t xml:space="preserve"> un tehnikas virziena programma</w:t>
            </w:r>
          </w:p>
        </w:tc>
        <w:tc>
          <w:tcPr>
            <w:tcW w:w="1559" w:type="dxa"/>
            <w:tcBorders>
              <w:left w:val="single" w:sz="4" w:space="0" w:color="auto"/>
              <w:right w:val="single" w:sz="4" w:space="0" w:color="auto"/>
            </w:tcBorders>
          </w:tcPr>
          <w:p w14:paraId="6487A85B" w14:textId="77777777" w:rsidR="003166D1" w:rsidRPr="003C6567" w:rsidRDefault="003166D1" w:rsidP="003C6567">
            <w:pPr>
              <w:spacing w:after="0"/>
              <w:jc w:val="center"/>
              <w:rPr>
                <w:rFonts w:ascii="Times New Roman" w:hAnsi="Times New Roman" w:cs="Times New Roman"/>
                <w:bCs/>
                <w:lang w:val="lv-LV"/>
              </w:rPr>
            </w:pPr>
            <w:r w:rsidRPr="003C6567">
              <w:rPr>
                <w:rFonts w:ascii="Times New Roman" w:hAnsi="Times New Roman" w:cs="Times New Roman"/>
                <w:bCs/>
                <w:lang w:val="lv-LV"/>
              </w:rPr>
              <w:t>31013011</w:t>
            </w:r>
          </w:p>
          <w:p w14:paraId="4352966E" w14:textId="77777777" w:rsidR="003166D1" w:rsidRPr="003C6567" w:rsidRDefault="003166D1" w:rsidP="003C6567">
            <w:pPr>
              <w:spacing w:after="0"/>
              <w:jc w:val="center"/>
              <w:rPr>
                <w:rFonts w:ascii="Times New Roman" w:hAnsi="Times New Roman" w:cs="Times New Roman"/>
                <w:bCs/>
                <w:lang w:val="lv-LV"/>
              </w:rPr>
            </w:pPr>
            <w:r w:rsidRPr="003C6567">
              <w:rPr>
                <w:rFonts w:ascii="Times New Roman" w:hAnsi="Times New Roman" w:cs="Times New Roman"/>
                <w:bCs/>
                <w:lang w:val="lv-LV"/>
              </w:rPr>
              <w:t>(matemātika un datorzinības)</w:t>
            </w:r>
          </w:p>
        </w:tc>
        <w:tc>
          <w:tcPr>
            <w:tcW w:w="992" w:type="dxa"/>
            <w:tcBorders>
              <w:left w:val="single" w:sz="4" w:space="0" w:color="auto"/>
            </w:tcBorders>
          </w:tcPr>
          <w:p w14:paraId="5261DEF7" w14:textId="77777777" w:rsidR="003166D1" w:rsidRPr="003C6567" w:rsidRDefault="003166D1" w:rsidP="003C6567">
            <w:pPr>
              <w:spacing w:line="300" w:lineRule="exact"/>
              <w:jc w:val="center"/>
              <w:rPr>
                <w:rFonts w:ascii="Times New Roman" w:hAnsi="Times New Roman" w:cs="Times New Roman"/>
                <w:lang w:val="lv-LV"/>
              </w:rPr>
            </w:pPr>
          </w:p>
        </w:tc>
        <w:tc>
          <w:tcPr>
            <w:tcW w:w="851" w:type="dxa"/>
          </w:tcPr>
          <w:p w14:paraId="0FB37DE1" w14:textId="77777777" w:rsidR="003166D1" w:rsidRPr="003C6567" w:rsidRDefault="003166D1" w:rsidP="003C6567">
            <w:pPr>
              <w:spacing w:after="0"/>
              <w:jc w:val="center"/>
              <w:rPr>
                <w:rFonts w:ascii="Times New Roman" w:hAnsi="Times New Roman" w:cs="Times New Roman"/>
                <w:lang w:val="lv-LV"/>
              </w:rPr>
            </w:pPr>
          </w:p>
          <w:p w14:paraId="73F0D389" w14:textId="77777777" w:rsidR="003166D1" w:rsidRPr="003C6567" w:rsidRDefault="003166D1" w:rsidP="003C6567">
            <w:pPr>
              <w:spacing w:after="0"/>
              <w:rPr>
                <w:rFonts w:ascii="Times New Roman" w:hAnsi="Times New Roman" w:cs="Times New Roman"/>
                <w:lang w:val="lv-LV"/>
              </w:rPr>
            </w:pPr>
            <w:r w:rsidRPr="003C6567">
              <w:rPr>
                <w:rFonts w:ascii="Times New Roman" w:hAnsi="Times New Roman" w:cs="Times New Roman"/>
                <w:lang w:val="lv-LV"/>
              </w:rPr>
              <w:t>V-8090</w:t>
            </w:r>
          </w:p>
          <w:p w14:paraId="78F034D0" w14:textId="77777777" w:rsidR="003166D1" w:rsidRPr="003C6567" w:rsidRDefault="003166D1" w:rsidP="003C6567">
            <w:pPr>
              <w:spacing w:after="0"/>
              <w:rPr>
                <w:rFonts w:ascii="Times New Roman" w:hAnsi="Times New Roman" w:cs="Times New Roman"/>
                <w:lang w:val="lv-LV"/>
              </w:rPr>
            </w:pPr>
          </w:p>
          <w:p w14:paraId="32270E1E" w14:textId="77777777" w:rsidR="003166D1" w:rsidRPr="003C6567" w:rsidRDefault="003166D1" w:rsidP="003C6567">
            <w:pPr>
              <w:spacing w:after="0"/>
              <w:jc w:val="center"/>
              <w:rPr>
                <w:rFonts w:ascii="Times New Roman" w:hAnsi="Times New Roman" w:cs="Times New Roman"/>
                <w:lang w:val="lv-LV"/>
              </w:rPr>
            </w:pPr>
          </w:p>
        </w:tc>
        <w:tc>
          <w:tcPr>
            <w:tcW w:w="1276" w:type="dxa"/>
          </w:tcPr>
          <w:p w14:paraId="1F5566CC" w14:textId="77777777" w:rsidR="003166D1" w:rsidRPr="003C6567" w:rsidRDefault="003166D1" w:rsidP="003C6567">
            <w:pPr>
              <w:spacing w:after="0"/>
              <w:rPr>
                <w:rFonts w:ascii="Times New Roman" w:hAnsi="Times New Roman" w:cs="Times New Roman"/>
                <w:lang w:val="lv-LV"/>
              </w:rPr>
            </w:pPr>
          </w:p>
          <w:p w14:paraId="2A55680B" w14:textId="77777777" w:rsidR="003166D1" w:rsidRPr="003C6567" w:rsidRDefault="003166D1" w:rsidP="003C6567">
            <w:pPr>
              <w:spacing w:after="0"/>
              <w:rPr>
                <w:rFonts w:ascii="Times New Roman" w:hAnsi="Times New Roman" w:cs="Times New Roman"/>
                <w:lang w:val="lv-LV"/>
              </w:rPr>
            </w:pPr>
            <w:r w:rsidRPr="003C6567">
              <w:rPr>
                <w:rFonts w:ascii="Times New Roman" w:hAnsi="Times New Roman" w:cs="Times New Roman"/>
                <w:lang w:val="lv-LV"/>
              </w:rPr>
              <w:t xml:space="preserve"> 22.07.2015.</w:t>
            </w:r>
          </w:p>
        </w:tc>
        <w:tc>
          <w:tcPr>
            <w:tcW w:w="1559" w:type="dxa"/>
          </w:tcPr>
          <w:p w14:paraId="29852FDC"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112</w:t>
            </w:r>
          </w:p>
        </w:tc>
        <w:tc>
          <w:tcPr>
            <w:tcW w:w="1701" w:type="dxa"/>
          </w:tcPr>
          <w:p w14:paraId="7589D7CC"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108</w:t>
            </w:r>
          </w:p>
        </w:tc>
      </w:tr>
      <w:tr w:rsidR="003166D1" w:rsidRPr="0049433B" w14:paraId="76FB7375" w14:textId="77777777" w:rsidTr="003C6567">
        <w:trPr>
          <w:trHeight w:val="784"/>
        </w:trPr>
        <w:tc>
          <w:tcPr>
            <w:tcW w:w="2552" w:type="dxa"/>
            <w:tcBorders>
              <w:left w:val="single" w:sz="4" w:space="0" w:color="auto"/>
              <w:right w:val="single" w:sz="4" w:space="0" w:color="auto"/>
            </w:tcBorders>
          </w:tcPr>
          <w:p w14:paraId="63E491F8"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Vispārējās vidējās izglītības vispārizglītojošā virziena programma</w:t>
            </w:r>
          </w:p>
        </w:tc>
        <w:tc>
          <w:tcPr>
            <w:tcW w:w="1559" w:type="dxa"/>
            <w:tcBorders>
              <w:left w:val="single" w:sz="4" w:space="0" w:color="auto"/>
              <w:right w:val="single" w:sz="4" w:space="0" w:color="auto"/>
            </w:tcBorders>
          </w:tcPr>
          <w:p w14:paraId="52C0B833" w14:textId="77777777" w:rsidR="003166D1" w:rsidRPr="003C6567" w:rsidRDefault="003166D1" w:rsidP="003C6567">
            <w:pPr>
              <w:spacing w:after="0"/>
              <w:jc w:val="center"/>
              <w:rPr>
                <w:rFonts w:ascii="Times New Roman" w:hAnsi="Times New Roman" w:cs="Times New Roman"/>
                <w:bCs/>
                <w:lang w:val="lv-LV"/>
              </w:rPr>
            </w:pPr>
          </w:p>
          <w:p w14:paraId="466765F4" w14:textId="77777777" w:rsidR="003166D1" w:rsidRPr="003C6567" w:rsidRDefault="003166D1" w:rsidP="003C6567">
            <w:pPr>
              <w:spacing w:after="0"/>
              <w:jc w:val="center"/>
              <w:rPr>
                <w:rFonts w:ascii="Times New Roman" w:hAnsi="Times New Roman" w:cs="Times New Roman"/>
                <w:bCs/>
                <w:lang w:val="lv-LV"/>
              </w:rPr>
            </w:pPr>
            <w:r w:rsidRPr="003C6567">
              <w:rPr>
                <w:rFonts w:ascii="Times New Roman" w:hAnsi="Times New Roman" w:cs="Times New Roman"/>
                <w:bCs/>
                <w:lang w:val="lv-LV"/>
              </w:rPr>
              <w:t>31011011</w:t>
            </w:r>
          </w:p>
        </w:tc>
        <w:tc>
          <w:tcPr>
            <w:tcW w:w="992" w:type="dxa"/>
            <w:tcBorders>
              <w:left w:val="single" w:sz="4" w:space="0" w:color="auto"/>
            </w:tcBorders>
          </w:tcPr>
          <w:p w14:paraId="07BF0AED" w14:textId="77777777" w:rsidR="003166D1" w:rsidRPr="003C6567" w:rsidRDefault="003166D1" w:rsidP="003C6567">
            <w:pPr>
              <w:spacing w:line="300" w:lineRule="exact"/>
              <w:jc w:val="center"/>
              <w:rPr>
                <w:rFonts w:ascii="Times New Roman" w:hAnsi="Times New Roman" w:cs="Times New Roman"/>
                <w:lang w:val="lv-LV"/>
              </w:rPr>
            </w:pPr>
          </w:p>
        </w:tc>
        <w:tc>
          <w:tcPr>
            <w:tcW w:w="851" w:type="dxa"/>
          </w:tcPr>
          <w:p w14:paraId="4712CBF0" w14:textId="77777777" w:rsidR="003166D1" w:rsidRPr="003C6567" w:rsidRDefault="003166D1" w:rsidP="003C6567">
            <w:pPr>
              <w:spacing w:after="0"/>
              <w:jc w:val="center"/>
              <w:rPr>
                <w:rFonts w:ascii="Times New Roman" w:hAnsi="Times New Roman" w:cs="Times New Roman"/>
                <w:lang w:val="lv-LV"/>
              </w:rPr>
            </w:pPr>
          </w:p>
          <w:p w14:paraId="3726859D" w14:textId="77777777" w:rsidR="003166D1" w:rsidRPr="003C6567" w:rsidRDefault="003166D1" w:rsidP="003C6567">
            <w:pPr>
              <w:spacing w:after="0"/>
              <w:jc w:val="center"/>
              <w:rPr>
                <w:rFonts w:ascii="Times New Roman" w:hAnsi="Times New Roman" w:cs="Times New Roman"/>
                <w:lang w:val="lv-LV"/>
              </w:rPr>
            </w:pPr>
            <w:r w:rsidRPr="003C6567">
              <w:rPr>
                <w:rFonts w:ascii="Times New Roman" w:hAnsi="Times New Roman" w:cs="Times New Roman"/>
                <w:lang w:val="lv-LV"/>
              </w:rPr>
              <w:t>V-9230</w:t>
            </w:r>
          </w:p>
          <w:p w14:paraId="5BE0A031" w14:textId="77777777" w:rsidR="003166D1" w:rsidRPr="003C6567" w:rsidRDefault="003166D1" w:rsidP="003C6567">
            <w:pPr>
              <w:spacing w:after="0"/>
              <w:jc w:val="center"/>
              <w:rPr>
                <w:rFonts w:ascii="Times New Roman" w:hAnsi="Times New Roman" w:cs="Times New Roman"/>
                <w:lang w:val="lv-LV"/>
              </w:rPr>
            </w:pPr>
          </w:p>
        </w:tc>
        <w:tc>
          <w:tcPr>
            <w:tcW w:w="1276" w:type="dxa"/>
          </w:tcPr>
          <w:p w14:paraId="536E4E91" w14:textId="77777777" w:rsidR="003166D1" w:rsidRPr="003C6567" w:rsidRDefault="003166D1" w:rsidP="003C6567">
            <w:pPr>
              <w:spacing w:after="0"/>
              <w:rPr>
                <w:rFonts w:ascii="Times New Roman" w:hAnsi="Times New Roman" w:cs="Times New Roman"/>
                <w:lang w:val="lv-LV"/>
              </w:rPr>
            </w:pPr>
          </w:p>
          <w:p w14:paraId="49C8F78D" w14:textId="77777777" w:rsidR="003166D1" w:rsidRPr="003C6567" w:rsidRDefault="003166D1" w:rsidP="003C6567">
            <w:pPr>
              <w:spacing w:after="0"/>
              <w:rPr>
                <w:rFonts w:ascii="Times New Roman" w:hAnsi="Times New Roman" w:cs="Times New Roman"/>
                <w:lang w:val="lv-LV"/>
              </w:rPr>
            </w:pPr>
            <w:r w:rsidRPr="003C6567">
              <w:rPr>
                <w:rFonts w:ascii="Times New Roman" w:hAnsi="Times New Roman" w:cs="Times New Roman"/>
                <w:lang w:val="lv-LV"/>
              </w:rPr>
              <w:t xml:space="preserve"> 27.07.2017.</w:t>
            </w:r>
          </w:p>
        </w:tc>
        <w:tc>
          <w:tcPr>
            <w:tcW w:w="1559" w:type="dxa"/>
          </w:tcPr>
          <w:p w14:paraId="3DCDC51F" w14:textId="77777777" w:rsidR="003166D1" w:rsidRPr="003C6567" w:rsidRDefault="003166D1" w:rsidP="003C6567">
            <w:pPr>
              <w:spacing w:line="300" w:lineRule="exact"/>
              <w:jc w:val="center"/>
              <w:rPr>
                <w:rFonts w:ascii="Times New Roman" w:hAnsi="Times New Roman" w:cs="Times New Roman"/>
                <w:lang w:val="lv-LV"/>
              </w:rPr>
            </w:pPr>
            <w:r w:rsidRPr="003C6567">
              <w:rPr>
                <w:rFonts w:ascii="Times New Roman" w:hAnsi="Times New Roman" w:cs="Times New Roman"/>
                <w:lang w:val="lv-LV"/>
              </w:rPr>
              <w:t>48</w:t>
            </w:r>
          </w:p>
        </w:tc>
        <w:tc>
          <w:tcPr>
            <w:tcW w:w="1701" w:type="dxa"/>
          </w:tcPr>
          <w:p w14:paraId="1A101B7E" w14:textId="77777777" w:rsidR="003166D1" w:rsidRPr="003C6567" w:rsidRDefault="003166D1" w:rsidP="003C6567">
            <w:pPr>
              <w:spacing w:line="300" w:lineRule="exact"/>
              <w:jc w:val="center"/>
              <w:rPr>
                <w:rFonts w:ascii="Times New Roman" w:hAnsi="Times New Roman" w:cs="Times New Roman"/>
              </w:rPr>
            </w:pPr>
            <w:r w:rsidRPr="003C6567">
              <w:rPr>
                <w:rFonts w:ascii="Times New Roman" w:hAnsi="Times New Roman" w:cs="Times New Roman"/>
              </w:rPr>
              <w:t>49</w:t>
            </w:r>
          </w:p>
        </w:tc>
      </w:tr>
    </w:tbl>
    <w:p w14:paraId="278942AC" w14:textId="77777777" w:rsidR="003166D1" w:rsidRDefault="003166D1" w:rsidP="003166D1">
      <w:pPr>
        <w:spacing w:after="0" w:line="240" w:lineRule="auto"/>
        <w:rPr>
          <w:rFonts w:ascii="Times New Roman" w:hAnsi="Times New Roman" w:cs="Times New Roman"/>
          <w:sz w:val="24"/>
          <w:szCs w:val="24"/>
          <w:lang w:val="lv-LV"/>
        </w:rPr>
      </w:pPr>
    </w:p>
    <w:p w14:paraId="57CF7B01" w14:textId="77777777" w:rsidR="003166D1" w:rsidRDefault="003166D1" w:rsidP="003166D1">
      <w:pPr>
        <w:pStyle w:val="ListParagraph"/>
        <w:numPr>
          <w:ilvl w:val="1"/>
          <w:numId w:val="2"/>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Pedagogu un atbalsta personāla nodrošinājums</w:t>
      </w:r>
      <w:r>
        <w:rPr>
          <w:rFonts w:ascii="Times New Roman" w:hAnsi="Times New Roman" w:cs="Times New Roman"/>
          <w:sz w:val="24"/>
          <w:szCs w:val="24"/>
          <w:lang w:val="lv-LV"/>
        </w:rPr>
        <w:t xml:space="preserve"> </w:t>
      </w:r>
    </w:p>
    <w:p w14:paraId="4DAEA9E2" w14:textId="77777777" w:rsidR="003166D1" w:rsidRDefault="003166D1" w:rsidP="003166D1">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3543"/>
        <w:gridCol w:w="2694"/>
        <w:gridCol w:w="2835"/>
      </w:tblGrid>
      <w:tr w:rsidR="003166D1" w:rsidRPr="00636C79" w14:paraId="45BCA9A9" w14:textId="77777777" w:rsidTr="003C6567">
        <w:tc>
          <w:tcPr>
            <w:tcW w:w="993" w:type="dxa"/>
          </w:tcPr>
          <w:p w14:paraId="40B818BF" w14:textId="77777777" w:rsidR="003166D1" w:rsidRPr="00636C79" w:rsidRDefault="003166D1" w:rsidP="003C656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3543" w:type="dxa"/>
          </w:tcPr>
          <w:p w14:paraId="719A2276" w14:textId="77777777" w:rsidR="003166D1" w:rsidRPr="00636C79" w:rsidRDefault="003166D1" w:rsidP="003C656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2694" w:type="dxa"/>
          </w:tcPr>
          <w:p w14:paraId="41290938" w14:textId="77777777" w:rsidR="003166D1" w:rsidRPr="00636C79" w:rsidRDefault="003166D1" w:rsidP="003C6567">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2835" w:type="dxa"/>
          </w:tcPr>
          <w:p w14:paraId="5E538907" w14:textId="77777777" w:rsidR="003166D1" w:rsidRPr="00636C79" w:rsidRDefault="003166D1" w:rsidP="003C656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3166D1" w:rsidRPr="00BB2EBC" w14:paraId="34DB67AA" w14:textId="77777777" w:rsidTr="003C6567">
        <w:tc>
          <w:tcPr>
            <w:tcW w:w="993" w:type="dxa"/>
          </w:tcPr>
          <w:p w14:paraId="71C5833F" w14:textId="77777777" w:rsidR="003166D1" w:rsidRPr="00636C79" w:rsidRDefault="003166D1" w:rsidP="003C6567">
            <w:pPr>
              <w:pStyle w:val="ListParagraph"/>
              <w:numPr>
                <w:ilvl w:val="0"/>
                <w:numId w:val="4"/>
              </w:numPr>
              <w:rPr>
                <w:rFonts w:ascii="Times New Roman" w:hAnsi="Times New Roman" w:cs="Times New Roman"/>
                <w:sz w:val="24"/>
                <w:szCs w:val="24"/>
                <w:lang w:val="lv-LV"/>
              </w:rPr>
            </w:pPr>
          </w:p>
        </w:tc>
        <w:tc>
          <w:tcPr>
            <w:tcW w:w="3543" w:type="dxa"/>
          </w:tcPr>
          <w:p w14:paraId="4148F356" w14:textId="77777777" w:rsidR="003166D1" w:rsidRPr="00636C79" w:rsidRDefault="003166D1" w:rsidP="003C6567">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2694" w:type="dxa"/>
          </w:tcPr>
          <w:p w14:paraId="26ABF001" w14:textId="77777777" w:rsidR="003166D1" w:rsidRPr="00636C79" w:rsidRDefault="003166D1" w:rsidP="003C656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73</w:t>
            </w:r>
          </w:p>
        </w:tc>
        <w:tc>
          <w:tcPr>
            <w:tcW w:w="2835" w:type="dxa"/>
          </w:tcPr>
          <w:p w14:paraId="2D230DF6" w14:textId="77777777" w:rsidR="003166D1" w:rsidRPr="00636C79" w:rsidRDefault="003166D1" w:rsidP="003C656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73</w:t>
            </w:r>
          </w:p>
        </w:tc>
      </w:tr>
      <w:tr w:rsidR="003166D1" w:rsidRPr="00B57FCE" w14:paraId="143517D2" w14:textId="77777777" w:rsidTr="003C6567">
        <w:tc>
          <w:tcPr>
            <w:tcW w:w="993" w:type="dxa"/>
          </w:tcPr>
          <w:p w14:paraId="6024C1AB" w14:textId="77777777" w:rsidR="003166D1" w:rsidRPr="00636C79" w:rsidRDefault="003166D1" w:rsidP="003C6567">
            <w:pPr>
              <w:pStyle w:val="ListParagraph"/>
              <w:numPr>
                <w:ilvl w:val="0"/>
                <w:numId w:val="4"/>
              </w:numPr>
              <w:rPr>
                <w:rFonts w:ascii="Times New Roman" w:hAnsi="Times New Roman" w:cs="Times New Roman"/>
                <w:sz w:val="24"/>
                <w:szCs w:val="24"/>
                <w:lang w:val="lv-LV"/>
              </w:rPr>
            </w:pPr>
          </w:p>
        </w:tc>
        <w:tc>
          <w:tcPr>
            <w:tcW w:w="3543" w:type="dxa"/>
          </w:tcPr>
          <w:p w14:paraId="7D269FF3" w14:textId="77777777" w:rsidR="003166D1" w:rsidRPr="00636C79" w:rsidRDefault="003166D1" w:rsidP="003C6567">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2694" w:type="dxa"/>
          </w:tcPr>
          <w:p w14:paraId="4DD31D85"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 st.- mūzika 11.kl.</w:t>
            </w:r>
          </w:p>
          <w:p w14:paraId="3720550D"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6 st.- matemātika I</w:t>
            </w:r>
          </w:p>
          <w:p w14:paraId="6E6BB67A"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 st.- matemātika 9.kl.</w:t>
            </w:r>
          </w:p>
          <w:p w14:paraId="35444F98"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 st.- fizika I</w:t>
            </w:r>
          </w:p>
          <w:p w14:paraId="18AE5C01"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 st.- fizika 9.kl.</w:t>
            </w:r>
          </w:p>
          <w:p w14:paraId="740C4769"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 st.- ķīmija 9.kl.</w:t>
            </w:r>
          </w:p>
          <w:p w14:paraId="161C7810"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4 st.- dizains un </w:t>
            </w:r>
            <w:proofErr w:type="spellStart"/>
            <w:r>
              <w:rPr>
                <w:rFonts w:ascii="Times New Roman" w:hAnsi="Times New Roman" w:cs="Times New Roman"/>
                <w:sz w:val="24"/>
                <w:szCs w:val="24"/>
                <w:lang w:val="lv-LV"/>
              </w:rPr>
              <w:t>tehnol</w:t>
            </w:r>
            <w:proofErr w:type="spellEnd"/>
            <w:r>
              <w:rPr>
                <w:rFonts w:ascii="Times New Roman" w:hAnsi="Times New Roman" w:cs="Times New Roman"/>
                <w:sz w:val="24"/>
                <w:szCs w:val="24"/>
                <w:lang w:val="lv-LV"/>
              </w:rPr>
              <w:t>. 7.kl.</w:t>
            </w:r>
          </w:p>
          <w:p w14:paraId="5D36CD76"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4.st. - datorika 7.kl.</w:t>
            </w:r>
          </w:p>
          <w:p w14:paraId="1A7504EE"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4.st.- bioloģija 8.kl.</w:t>
            </w:r>
          </w:p>
          <w:p w14:paraId="164AE8DE"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2 st.- sports 8.kl.</w:t>
            </w:r>
          </w:p>
          <w:p w14:paraId="52D44E49" w14:textId="77777777" w:rsidR="003166D1" w:rsidRPr="00636C79"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 st. – 2.svešval.( krievu) 8.kl.</w:t>
            </w:r>
          </w:p>
        </w:tc>
        <w:tc>
          <w:tcPr>
            <w:tcW w:w="2835" w:type="dxa"/>
            <w:vMerge w:val="restart"/>
          </w:tcPr>
          <w:p w14:paraId="35CC24DB" w14:textId="77777777" w:rsidR="003166D1" w:rsidRDefault="003166D1" w:rsidP="003C6567">
            <w:pPr>
              <w:pStyle w:val="ListParagraph"/>
              <w:ind w:left="0"/>
              <w:rPr>
                <w:rFonts w:ascii="Times New Roman" w:hAnsi="Times New Roman" w:cs="Times New Roman"/>
                <w:sz w:val="24"/>
                <w:szCs w:val="24"/>
                <w:lang w:val="lv-LV"/>
              </w:rPr>
            </w:pPr>
          </w:p>
          <w:p w14:paraId="73AEB355" w14:textId="77777777" w:rsidR="003166D1" w:rsidRDefault="003166D1" w:rsidP="003C6567">
            <w:pPr>
              <w:pStyle w:val="ListParagraph"/>
              <w:ind w:left="0"/>
              <w:rPr>
                <w:rFonts w:ascii="Times New Roman" w:hAnsi="Times New Roman" w:cs="Times New Roman"/>
                <w:sz w:val="24"/>
                <w:szCs w:val="24"/>
                <w:lang w:val="lv-LV"/>
              </w:rPr>
            </w:pPr>
          </w:p>
          <w:p w14:paraId="1022B28D" w14:textId="77777777" w:rsidR="003166D1" w:rsidRDefault="003166D1" w:rsidP="003C6567">
            <w:pPr>
              <w:pStyle w:val="ListParagraph"/>
              <w:ind w:left="0"/>
              <w:rPr>
                <w:rFonts w:ascii="Times New Roman" w:hAnsi="Times New Roman" w:cs="Times New Roman"/>
                <w:sz w:val="24"/>
                <w:szCs w:val="24"/>
                <w:lang w:val="lv-LV"/>
              </w:rPr>
            </w:pPr>
          </w:p>
          <w:p w14:paraId="1E2889A4" w14:textId="77777777" w:rsidR="003166D1" w:rsidRPr="00636C79"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Mācību stundu norisi nodrošina esošie pedagogu kadri.</w:t>
            </w:r>
          </w:p>
        </w:tc>
      </w:tr>
      <w:tr w:rsidR="003166D1" w:rsidRPr="00BB2EBC" w14:paraId="2D8D6E47" w14:textId="77777777" w:rsidTr="003C6567">
        <w:tc>
          <w:tcPr>
            <w:tcW w:w="993" w:type="dxa"/>
          </w:tcPr>
          <w:p w14:paraId="53DF9274" w14:textId="77777777" w:rsidR="003166D1" w:rsidRPr="00636C79" w:rsidRDefault="003166D1" w:rsidP="003C6567">
            <w:pPr>
              <w:pStyle w:val="ListParagraph"/>
              <w:rPr>
                <w:rFonts w:ascii="Times New Roman" w:hAnsi="Times New Roman" w:cs="Times New Roman"/>
                <w:sz w:val="24"/>
                <w:szCs w:val="24"/>
                <w:lang w:val="lv-LV"/>
              </w:rPr>
            </w:pPr>
          </w:p>
        </w:tc>
        <w:tc>
          <w:tcPr>
            <w:tcW w:w="3543" w:type="dxa"/>
          </w:tcPr>
          <w:p w14:paraId="43024AB3" w14:textId="77777777" w:rsidR="003166D1" w:rsidRPr="00636C79" w:rsidRDefault="003166D1" w:rsidP="003C6567">
            <w:pPr>
              <w:pStyle w:val="ListParagraph"/>
              <w:ind w:left="0"/>
              <w:rPr>
                <w:rFonts w:ascii="Times New Roman" w:hAnsi="Times New Roman" w:cs="Times New Roman"/>
                <w:sz w:val="24"/>
                <w:szCs w:val="24"/>
                <w:lang w:val="lv-LV"/>
              </w:rPr>
            </w:pPr>
          </w:p>
        </w:tc>
        <w:tc>
          <w:tcPr>
            <w:tcW w:w="2694" w:type="dxa"/>
          </w:tcPr>
          <w:p w14:paraId="49F897B5" w14:textId="77777777" w:rsidR="003166D1" w:rsidRDefault="003166D1" w:rsidP="003C6567">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Kopā: 43 stundas</w:t>
            </w:r>
          </w:p>
        </w:tc>
        <w:tc>
          <w:tcPr>
            <w:tcW w:w="2835" w:type="dxa"/>
            <w:vMerge/>
          </w:tcPr>
          <w:p w14:paraId="60E0DD0F" w14:textId="77777777" w:rsidR="003166D1" w:rsidRDefault="003166D1" w:rsidP="003C6567">
            <w:pPr>
              <w:pStyle w:val="ListParagraph"/>
              <w:ind w:left="0"/>
              <w:rPr>
                <w:rFonts w:ascii="Times New Roman" w:hAnsi="Times New Roman" w:cs="Times New Roman"/>
                <w:sz w:val="24"/>
                <w:szCs w:val="24"/>
                <w:lang w:val="lv-LV"/>
              </w:rPr>
            </w:pPr>
          </w:p>
        </w:tc>
      </w:tr>
      <w:tr w:rsidR="003166D1" w:rsidRPr="00BB2EBC" w14:paraId="73E7DA2F" w14:textId="77777777" w:rsidTr="003C6567">
        <w:tc>
          <w:tcPr>
            <w:tcW w:w="993" w:type="dxa"/>
          </w:tcPr>
          <w:p w14:paraId="25CC6DDD" w14:textId="77777777" w:rsidR="003166D1" w:rsidRPr="00636C79" w:rsidRDefault="003166D1" w:rsidP="003C6567">
            <w:pPr>
              <w:pStyle w:val="ListParagraph"/>
              <w:numPr>
                <w:ilvl w:val="0"/>
                <w:numId w:val="4"/>
              </w:numPr>
              <w:rPr>
                <w:rFonts w:ascii="Times New Roman" w:hAnsi="Times New Roman" w:cs="Times New Roman"/>
                <w:sz w:val="24"/>
                <w:szCs w:val="24"/>
                <w:lang w:val="lv-LV"/>
              </w:rPr>
            </w:pPr>
          </w:p>
        </w:tc>
        <w:tc>
          <w:tcPr>
            <w:tcW w:w="3543" w:type="dxa"/>
          </w:tcPr>
          <w:p w14:paraId="2E9F897C" w14:textId="77777777" w:rsidR="003166D1" w:rsidRPr="00636C79" w:rsidRDefault="003166D1" w:rsidP="003C6567">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2694" w:type="dxa"/>
          </w:tcPr>
          <w:p w14:paraId="396A177D" w14:textId="77777777" w:rsidR="003166D1" w:rsidRDefault="003166D1" w:rsidP="003C656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p w14:paraId="3613EE27" w14:textId="77777777" w:rsidR="003166D1" w:rsidRPr="00636C79" w:rsidRDefault="003166D1" w:rsidP="003C656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 izglītības psihologs, sociālais pedagogs, medmāsa)</w:t>
            </w:r>
          </w:p>
        </w:tc>
        <w:tc>
          <w:tcPr>
            <w:tcW w:w="2835" w:type="dxa"/>
          </w:tcPr>
          <w:p w14:paraId="35A41C8B" w14:textId="77777777" w:rsidR="003166D1" w:rsidRPr="00636C79" w:rsidRDefault="003166D1" w:rsidP="003C6567">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3</w:t>
            </w:r>
          </w:p>
        </w:tc>
        <w:bookmarkStart w:id="0" w:name="_GoBack"/>
        <w:bookmarkEnd w:id="0"/>
      </w:tr>
    </w:tbl>
    <w:p w14:paraId="20AA272D" w14:textId="77777777" w:rsidR="003166D1" w:rsidRPr="00B93CF6" w:rsidRDefault="003166D1" w:rsidP="003166D1">
      <w:pPr>
        <w:pStyle w:val="ListParagraph"/>
        <w:spacing w:after="0" w:line="240" w:lineRule="auto"/>
        <w:ind w:left="426"/>
        <w:rPr>
          <w:rFonts w:ascii="Times New Roman" w:hAnsi="Times New Roman" w:cs="Times New Roman"/>
          <w:sz w:val="24"/>
          <w:szCs w:val="24"/>
          <w:lang w:val="lv-LV"/>
        </w:rPr>
      </w:pPr>
    </w:p>
    <w:p w14:paraId="3AADA49E" w14:textId="77777777" w:rsidR="003166D1" w:rsidRDefault="003166D1" w:rsidP="003166D1">
      <w:pPr>
        <w:pStyle w:val="ListParagraph"/>
        <w:numPr>
          <w:ilvl w:val="1"/>
          <w:numId w:val="2"/>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 (kvalitatīvi un kvantitatīvi, izglītības iestādei un izglītības iestādes vadītājam)</w:t>
      </w:r>
    </w:p>
    <w:p w14:paraId="32910EE0" w14:textId="77777777" w:rsidR="003166D1" w:rsidRDefault="003166D1" w:rsidP="003166D1">
      <w:pPr>
        <w:pStyle w:val="ListParagraph"/>
        <w:spacing w:after="0" w:line="240" w:lineRule="auto"/>
        <w:ind w:left="426"/>
        <w:rPr>
          <w:rFonts w:ascii="Times New Roman" w:hAnsi="Times New Roman" w:cs="Times New Roman"/>
          <w:sz w:val="24"/>
          <w:szCs w:val="24"/>
          <w:lang w:val="lv-LV"/>
        </w:rPr>
      </w:pPr>
    </w:p>
    <w:p w14:paraId="01F47A2D" w14:textId="77777777" w:rsidR="003166D1" w:rsidRDefault="003166D1" w:rsidP="003166D1">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1.3.1.Ģimnāzijā</w:t>
      </w:r>
    </w:p>
    <w:p w14:paraId="1AFFB8D0" w14:textId="77777777" w:rsidR="003166D1" w:rsidRDefault="003166D1" w:rsidP="003166D1">
      <w:pPr>
        <w:pStyle w:val="ListParagraph"/>
        <w:spacing w:after="0" w:line="240" w:lineRule="auto"/>
        <w:ind w:left="426"/>
        <w:rPr>
          <w:rFonts w:ascii="Times New Roman" w:hAnsi="Times New Roman" w:cs="Times New Roman"/>
          <w:sz w:val="24"/>
          <w:szCs w:val="24"/>
          <w:lang w:val="lv-LV"/>
        </w:rPr>
      </w:pPr>
    </w:p>
    <w:tbl>
      <w:tblPr>
        <w:tblStyle w:val="TableGrid"/>
        <w:tblW w:w="9924" w:type="dxa"/>
        <w:tblInd w:w="-431" w:type="dxa"/>
        <w:tblLook w:val="04A0" w:firstRow="1" w:lastRow="0" w:firstColumn="1" w:lastColumn="0" w:noHBand="0" w:noVBand="1"/>
      </w:tblPr>
      <w:tblGrid>
        <w:gridCol w:w="1974"/>
        <w:gridCol w:w="2421"/>
        <w:gridCol w:w="5529"/>
      </w:tblGrid>
      <w:tr w:rsidR="003166D1" w:rsidRPr="002027F5" w14:paraId="2EE26427" w14:textId="77777777" w:rsidTr="003C6567">
        <w:tc>
          <w:tcPr>
            <w:tcW w:w="1974" w:type="dxa"/>
          </w:tcPr>
          <w:p w14:paraId="5F61BA56" w14:textId="77777777" w:rsidR="003166D1" w:rsidRPr="002027F5" w:rsidRDefault="003166D1" w:rsidP="003C6567">
            <w:pPr>
              <w:pStyle w:val="ListParagraph"/>
              <w:ind w:left="0"/>
              <w:jc w:val="center"/>
              <w:rPr>
                <w:rFonts w:ascii="Times New Roman" w:hAnsi="Times New Roman" w:cs="Times New Roman"/>
                <w:b/>
                <w:bCs/>
                <w:sz w:val="24"/>
                <w:szCs w:val="24"/>
                <w:lang w:val="lv-LV"/>
              </w:rPr>
            </w:pPr>
            <w:r w:rsidRPr="002027F5">
              <w:rPr>
                <w:rFonts w:ascii="Times New Roman" w:hAnsi="Times New Roman" w:cs="Times New Roman"/>
                <w:b/>
                <w:bCs/>
                <w:sz w:val="24"/>
                <w:szCs w:val="24"/>
                <w:lang w:val="lv-LV"/>
              </w:rPr>
              <w:t>Pamatjoma</w:t>
            </w:r>
          </w:p>
        </w:tc>
        <w:tc>
          <w:tcPr>
            <w:tcW w:w="2421" w:type="dxa"/>
          </w:tcPr>
          <w:p w14:paraId="43365D9E" w14:textId="77777777" w:rsidR="003166D1" w:rsidRPr="002027F5" w:rsidRDefault="003166D1" w:rsidP="003C6567">
            <w:pPr>
              <w:pStyle w:val="ListParagraph"/>
              <w:ind w:left="0"/>
              <w:jc w:val="center"/>
              <w:rPr>
                <w:rFonts w:ascii="Times New Roman" w:hAnsi="Times New Roman" w:cs="Times New Roman"/>
                <w:b/>
                <w:bCs/>
                <w:sz w:val="24"/>
                <w:szCs w:val="24"/>
                <w:lang w:val="lv-LV"/>
              </w:rPr>
            </w:pPr>
            <w:r w:rsidRPr="002027F5">
              <w:rPr>
                <w:rFonts w:ascii="Times New Roman" w:hAnsi="Times New Roman" w:cs="Times New Roman"/>
                <w:b/>
                <w:bCs/>
                <w:sz w:val="24"/>
                <w:szCs w:val="24"/>
                <w:lang w:val="lv-LV"/>
              </w:rPr>
              <w:t>Plānotie uzdevumi</w:t>
            </w:r>
          </w:p>
        </w:tc>
        <w:tc>
          <w:tcPr>
            <w:tcW w:w="5529" w:type="dxa"/>
          </w:tcPr>
          <w:p w14:paraId="17B25137" w14:textId="77777777" w:rsidR="003166D1" w:rsidRPr="002027F5" w:rsidRDefault="003166D1" w:rsidP="003C6567">
            <w:pPr>
              <w:pStyle w:val="ListParagraph"/>
              <w:ind w:left="0"/>
              <w:jc w:val="center"/>
              <w:rPr>
                <w:rFonts w:ascii="Times New Roman" w:hAnsi="Times New Roman" w:cs="Times New Roman"/>
                <w:b/>
                <w:bCs/>
                <w:sz w:val="24"/>
                <w:szCs w:val="24"/>
                <w:lang w:val="lv-LV"/>
              </w:rPr>
            </w:pPr>
            <w:r w:rsidRPr="002027F5">
              <w:rPr>
                <w:rFonts w:ascii="Times New Roman" w:hAnsi="Times New Roman" w:cs="Times New Roman"/>
                <w:b/>
                <w:bCs/>
                <w:sz w:val="24"/>
                <w:szCs w:val="24"/>
                <w:lang w:val="lv-LV"/>
              </w:rPr>
              <w:t>Plānotie sasniedzamie rezultāti</w:t>
            </w:r>
          </w:p>
        </w:tc>
      </w:tr>
      <w:tr w:rsidR="003166D1" w:rsidRPr="00B57FCE" w14:paraId="21E29E92" w14:textId="77777777" w:rsidTr="003C6567">
        <w:tc>
          <w:tcPr>
            <w:tcW w:w="1974" w:type="dxa"/>
          </w:tcPr>
          <w:p w14:paraId="3E28F659" w14:textId="77777777" w:rsidR="003166D1" w:rsidRDefault="003166D1" w:rsidP="003C6567">
            <w:pPr>
              <w:pStyle w:val="ListParagraph"/>
              <w:ind w:left="0"/>
              <w:rPr>
                <w:rFonts w:ascii="Times New Roman" w:hAnsi="Times New Roman" w:cs="Times New Roman"/>
                <w:sz w:val="24"/>
                <w:szCs w:val="24"/>
                <w:lang w:val="lv-LV"/>
              </w:rPr>
            </w:pPr>
          </w:p>
          <w:p w14:paraId="447F876D" w14:textId="77777777" w:rsidR="003166D1" w:rsidRDefault="003166D1" w:rsidP="003C6567">
            <w:pPr>
              <w:pStyle w:val="ListParagraph"/>
              <w:ind w:left="0"/>
              <w:rPr>
                <w:rFonts w:ascii="Times New Roman" w:hAnsi="Times New Roman" w:cs="Times New Roman"/>
                <w:sz w:val="24"/>
                <w:szCs w:val="24"/>
                <w:lang w:val="lv-LV"/>
              </w:rPr>
            </w:pPr>
            <w:r w:rsidRPr="003C6567">
              <w:rPr>
                <w:rFonts w:ascii="Times New Roman" w:hAnsi="Times New Roman" w:cs="Times New Roman"/>
                <w:b/>
                <w:sz w:val="24"/>
                <w:szCs w:val="24"/>
                <w:lang w:val="lv-LV"/>
              </w:rPr>
              <w:t>Mācību saturs</w:t>
            </w:r>
            <w:r>
              <w:rPr>
                <w:rFonts w:ascii="Times New Roman" w:hAnsi="Times New Roman" w:cs="Times New Roman"/>
                <w:sz w:val="24"/>
                <w:szCs w:val="24"/>
                <w:lang w:val="lv-LV"/>
              </w:rPr>
              <w:t xml:space="preserve">              </w:t>
            </w:r>
          </w:p>
          <w:p w14:paraId="6B7B4B4B" w14:textId="77777777" w:rsidR="003166D1" w:rsidRDefault="003166D1" w:rsidP="003C6567">
            <w:pPr>
              <w:pStyle w:val="ListParagraph"/>
              <w:ind w:left="0"/>
              <w:rPr>
                <w:rFonts w:ascii="Times New Roman" w:hAnsi="Times New Roman" w:cs="Times New Roman"/>
                <w:i/>
                <w:sz w:val="24"/>
                <w:szCs w:val="24"/>
                <w:lang w:val="lv-LV"/>
              </w:rPr>
            </w:pPr>
          </w:p>
          <w:p w14:paraId="74046F42" w14:textId="77777777" w:rsidR="003166D1" w:rsidRPr="002027F5" w:rsidRDefault="003166D1" w:rsidP="003C6567">
            <w:pPr>
              <w:pStyle w:val="ListParagraph"/>
              <w:ind w:left="0"/>
              <w:rPr>
                <w:rFonts w:ascii="Times New Roman" w:hAnsi="Times New Roman" w:cs="Times New Roman"/>
                <w:sz w:val="24"/>
                <w:szCs w:val="24"/>
                <w:lang w:val="lv-LV"/>
              </w:rPr>
            </w:pPr>
            <w:r w:rsidRPr="003C6567">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“K</w:t>
            </w:r>
            <w:r w:rsidRPr="003C6567">
              <w:rPr>
                <w:rFonts w:ascii="Times New Roman" w:hAnsi="Times New Roman" w:cs="Times New Roman"/>
                <w:i/>
                <w:sz w:val="24"/>
                <w:szCs w:val="24"/>
                <w:lang w:val="lv-LV"/>
              </w:rPr>
              <w:t>valitatīvas mācības</w:t>
            </w:r>
            <w:r>
              <w:rPr>
                <w:rFonts w:ascii="Times New Roman" w:hAnsi="Times New Roman" w:cs="Times New Roman"/>
                <w:i/>
                <w:sz w:val="24"/>
                <w:szCs w:val="24"/>
                <w:lang w:val="lv-LV"/>
              </w:rPr>
              <w:t>”</w:t>
            </w:r>
          </w:p>
        </w:tc>
        <w:tc>
          <w:tcPr>
            <w:tcW w:w="2421" w:type="dxa"/>
          </w:tcPr>
          <w:p w14:paraId="692D3049" w14:textId="77777777" w:rsidR="003166D1" w:rsidRPr="002027F5" w:rsidRDefault="003166D1" w:rsidP="003C6567">
            <w:pPr>
              <w:pStyle w:val="ListParagraph"/>
              <w:ind w:left="0"/>
              <w:rPr>
                <w:rFonts w:ascii="Times New Roman" w:hAnsi="Times New Roman" w:cs="Times New Roman"/>
                <w:sz w:val="24"/>
                <w:szCs w:val="24"/>
                <w:lang w:val="lv-LV"/>
              </w:rPr>
            </w:pPr>
            <w:r w:rsidRPr="002027F5">
              <w:rPr>
                <w:rFonts w:ascii="Times New Roman" w:hAnsi="Times New Roman" w:cs="Times New Roman"/>
                <w:lang w:val="lv-LV"/>
              </w:rPr>
              <w:t xml:space="preserve">Izglītības standartos ietvertā mācību satura jēgpilna realizēšana, jaunā mācību satura definēto prasību izpratne un  tā ieviešana praksē </w:t>
            </w:r>
          </w:p>
        </w:tc>
        <w:tc>
          <w:tcPr>
            <w:tcW w:w="5529" w:type="dxa"/>
          </w:tcPr>
          <w:p w14:paraId="05A23D5C" w14:textId="77777777" w:rsidR="003166D1" w:rsidRPr="002027F5" w:rsidRDefault="003166D1" w:rsidP="003C6567">
            <w:pPr>
              <w:rPr>
                <w:rFonts w:ascii="Times New Roman" w:hAnsi="Times New Roman" w:cs="Times New Roman"/>
                <w:lang w:val="lv-LV"/>
              </w:rPr>
            </w:pPr>
            <w:r w:rsidRPr="002027F5">
              <w:rPr>
                <w:rFonts w:ascii="Times New Roman" w:hAnsi="Times New Roman" w:cs="Times New Roman"/>
                <w:lang w:val="lv-LV"/>
              </w:rPr>
              <w:t xml:space="preserve">1.Pedagogi </w:t>
            </w:r>
            <w:r>
              <w:rPr>
                <w:rFonts w:ascii="Times New Roman" w:hAnsi="Times New Roman" w:cs="Times New Roman"/>
                <w:lang w:val="lv-LV"/>
              </w:rPr>
              <w:t>izanalizējuši</w:t>
            </w:r>
            <w:r w:rsidRPr="002027F5">
              <w:rPr>
                <w:rFonts w:ascii="Times New Roman" w:hAnsi="Times New Roman" w:cs="Times New Roman"/>
                <w:lang w:val="lv-LV"/>
              </w:rPr>
              <w:t xml:space="preserve"> jaunos mācību priekšmeta standartus un nepieciešamās izmaiņas, un ir izstrādāti mācību priekšmetu tematiskie plāni 8.un 11.kl., pilnveidoti 7.un 10.klasēm. </w:t>
            </w:r>
          </w:p>
          <w:p w14:paraId="3C18A7EC" w14:textId="77777777" w:rsidR="003166D1" w:rsidRPr="002027F5" w:rsidRDefault="003166D1" w:rsidP="003C6567">
            <w:pPr>
              <w:rPr>
                <w:rFonts w:ascii="Times New Roman" w:hAnsi="Times New Roman" w:cs="Times New Roman"/>
                <w:lang w:val="lv-LV"/>
              </w:rPr>
            </w:pPr>
            <w:r w:rsidRPr="002027F5">
              <w:rPr>
                <w:rFonts w:ascii="Times New Roman" w:hAnsi="Times New Roman" w:cs="Times New Roman"/>
                <w:lang w:val="lv-LV"/>
              </w:rPr>
              <w:t xml:space="preserve">2.Mācību jomu metodiskajās komisijās ir izvērtēti viņu rīcībā esošo mācību līdzekļu piemērotība kompetencēs balstītā satura realizēšanai un saplānoti pārejas periodā izmantojamie mācību līdzekļi, t.sk. digitālie. </w:t>
            </w:r>
          </w:p>
          <w:p w14:paraId="18EED6BD" w14:textId="77777777" w:rsidR="003166D1" w:rsidRPr="002027F5" w:rsidRDefault="003166D1" w:rsidP="003C6567">
            <w:pPr>
              <w:rPr>
                <w:rFonts w:ascii="Times New Roman" w:hAnsi="Times New Roman" w:cs="Times New Roman"/>
                <w:lang w:val="lv-LV"/>
              </w:rPr>
            </w:pPr>
            <w:r w:rsidRPr="002027F5">
              <w:rPr>
                <w:rFonts w:ascii="Times New Roman" w:hAnsi="Times New Roman" w:cs="Times New Roman"/>
                <w:lang w:val="lv-LV"/>
              </w:rPr>
              <w:t>3. Pedagogi ir pilnveidojuši intelektuālo, pedagoģisko un organizatorisko lietpratību,</w:t>
            </w:r>
            <w:r>
              <w:rPr>
                <w:rFonts w:ascii="Times New Roman" w:hAnsi="Times New Roman" w:cs="Times New Roman"/>
                <w:lang w:val="lv-LV"/>
              </w:rPr>
              <w:t xml:space="preserve"> </w:t>
            </w:r>
            <w:r w:rsidRPr="002027F5">
              <w:rPr>
                <w:rFonts w:ascii="Times New Roman" w:hAnsi="Times New Roman" w:cs="Times New Roman"/>
                <w:lang w:val="lv-LV"/>
              </w:rPr>
              <w:t xml:space="preserve">īpaši  </w:t>
            </w:r>
            <w:proofErr w:type="spellStart"/>
            <w:r w:rsidRPr="002027F5">
              <w:rPr>
                <w:rFonts w:ascii="Times New Roman" w:hAnsi="Times New Roman" w:cs="Times New Roman"/>
                <w:lang w:val="lv-LV"/>
              </w:rPr>
              <w:t>starppriekšmetu</w:t>
            </w:r>
            <w:proofErr w:type="spellEnd"/>
            <w:r w:rsidRPr="002027F5">
              <w:rPr>
                <w:rFonts w:ascii="Times New Roman" w:hAnsi="Times New Roman" w:cs="Times New Roman"/>
                <w:lang w:val="lv-LV"/>
              </w:rPr>
              <w:t xml:space="preserve"> sadarbību,  nodrošinot jaunā mācību satura ieviešanas uzsākšanu 8. un 11.klasē, kā arī </w:t>
            </w:r>
            <w:r>
              <w:rPr>
                <w:rFonts w:ascii="Times New Roman" w:hAnsi="Times New Roman" w:cs="Times New Roman"/>
                <w:lang w:val="lv-LV"/>
              </w:rPr>
              <w:t xml:space="preserve">11.klasē </w:t>
            </w:r>
            <w:r w:rsidRPr="002027F5">
              <w:rPr>
                <w:rFonts w:ascii="Times New Roman" w:hAnsi="Times New Roman" w:cs="Times New Roman"/>
                <w:lang w:val="lv-LV"/>
              </w:rPr>
              <w:t>uzsākot jaunu specializēto kursu “Diskrētā matemātika”</w:t>
            </w:r>
            <w:r>
              <w:rPr>
                <w:rFonts w:ascii="Times New Roman" w:hAnsi="Times New Roman" w:cs="Times New Roman"/>
                <w:lang w:val="lv-LV"/>
              </w:rPr>
              <w:t xml:space="preserve">, </w:t>
            </w:r>
            <w:proofErr w:type="spellStart"/>
            <w:r>
              <w:rPr>
                <w:rFonts w:ascii="Times New Roman" w:hAnsi="Times New Roman" w:cs="Times New Roman"/>
                <w:lang w:val="lv-LV"/>
              </w:rPr>
              <w:t>pamatkursu</w:t>
            </w:r>
            <w:proofErr w:type="spellEnd"/>
            <w:r>
              <w:rPr>
                <w:rFonts w:ascii="Times New Roman" w:hAnsi="Times New Roman" w:cs="Times New Roman"/>
                <w:lang w:val="lv-LV"/>
              </w:rPr>
              <w:t xml:space="preserve"> “Kultūras pamati”</w:t>
            </w:r>
            <w:r w:rsidRPr="002027F5">
              <w:rPr>
                <w:rFonts w:ascii="Times New Roman" w:hAnsi="Times New Roman" w:cs="Times New Roman"/>
                <w:lang w:val="lv-LV"/>
              </w:rPr>
              <w:t xml:space="preserve"> un jau iepriekš aizsāktos.</w:t>
            </w:r>
          </w:p>
          <w:p w14:paraId="1DB0C783" w14:textId="77777777" w:rsidR="003166D1" w:rsidRPr="002027F5" w:rsidRDefault="003166D1" w:rsidP="003C6567">
            <w:pPr>
              <w:rPr>
                <w:rFonts w:ascii="Times New Roman" w:hAnsi="Times New Roman" w:cs="Times New Roman"/>
                <w:lang w:val="lv-LV"/>
              </w:rPr>
            </w:pPr>
            <w:r w:rsidRPr="002027F5">
              <w:rPr>
                <w:rFonts w:ascii="Times New Roman" w:hAnsi="Times New Roman" w:cs="Times New Roman"/>
                <w:lang w:val="lv-LV"/>
              </w:rPr>
              <w:t>5. Vadības komanda  ir sniegusi atbalstu un rosinājusi inovatīvu metodisko vajadzību apgūšanā “Skolas 2030”</w:t>
            </w:r>
            <w:r>
              <w:rPr>
                <w:rFonts w:ascii="Times New Roman" w:hAnsi="Times New Roman" w:cs="Times New Roman"/>
                <w:lang w:val="lv-LV"/>
              </w:rPr>
              <w:t xml:space="preserve"> </w:t>
            </w:r>
            <w:r w:rsidRPr="002027F5">
              <w:rPr>
                <w:rFonts w:ascii="Times New Roman" w:hAnsi="Times New Roman" w:cs="Times New Roman"/>
                <w:lang w:val="lv-LV"/>
              </w:rPr>
              <w:t>un citu institūciju pedagoģiskās kompetences pilnveides pasākumos.</w:t>
            </w:r>
          </w:p>
        </w:tc>
      </w:tr>
      <w:tr w:rsidR="003166D1" w:rsidRPr="00B57FCE" w14:paraId="4BE5385A" w14:textId="77777777" w:rsidTr="003C6567">
        <w:tc>
          <w:tcPr>
            <w:tcW w:w="1974" w:type="dxa"/>
          </w:tcPr>
          <w:p w14:paraId="0DEA0070" w14:textId="77777777" w:rsidR="003166D1" w:rsidRDefault="003166D1" w:rsidP="003C6567">
            <w:pPr>
              <w:pStyle w:val="ListParagraph"/>
              <w:ind w:left="0"/>
              <w:rPr>
                <w:rFonts w:ascii="Times New Roman" w:hAnsi="Times New Roman" w:cs="Times New Roman"/>
                <w:sz w:val="24"/>
                <w:szCs w:val="24"/>
                <w:lang w:val="lv-LV"/>
              </w:rPr>
            </w:pPr>
          </w:p>
          <w:p w14:paraId="651F8168" w14:textId="77777777" w:rsidR="003166D1" w:rsidRPr="003C6567" w:rsidRDefault="003166D1" w:rsidP="003C6567">
            <w:pPr>
              <w:pStyle w:val="ListParagraph"/>
              <w:ind w:left="0"/>
              <w:rPr>
                <w:rFonts w:ascii="Times New Roman" w:hAnsi="Times New Roman" w:cs="Times New Roman"/>
                <w:b/>
                <w:sz w:val="24"/>
                <w:szCs w:val="24"/>
                <w:lang w:val="lv-LV"/>
              </w:rPr>
            </w:pPr>
            <w:r w:rsidRPr="003C6567">
              <w:rPr>
                <w:rFonts w:ascii="Times New Roman" w:hAnsi="Times New Roman" w:cs="Times New Roman"/>
                <w:b/>
                <w:sz w:val="24"/>
                <w:szCs w:val="24"/>
                <w:lang w:val="lv-LV"/>
              </w:rPr>
              <w:t>Mācīšana un mācīšanās</w:t>
            </w:r>
          </w:p>
          <w:p w14:paraId="04B45FE1" w14:textId="77777777" w:rsidR="003166D1" w:rsidRPr="003C6567" w:rsidRDefault="003166D1" w:rsidP="003C6567">
            <w:pPr>
              <w:pStyle w:val="ListParagraph"/>
              <w:ind w:left="0"/>
              <w:rPr>
                <w:rFonts w:ascii="Times New Roman" w:hAnsi="Times New Roman" w:cs="Times New Roman"/>
                <w:i/>
                <w:sz w:val="24"/>
                <w:szCs w:val="24"/>
                <w:lang w:val="lv-LV"/>
              </w:rPr>
            </w:pPr>
            <w:r w:rsidRPr="003C6567">
              <w:rPr>
                <w:rFonts w:ascii="Times New Roman" w:hAnsi="Times New Roman" w:cs="Times New Roman"/>
                <w:i/>
                <w:sz w:val="24"/>
                <w:szCs w:val="24"/>
                <w:lang w:val="lv-LV"/>
              </w:rPr>
              <w:lastRenderedPageBreak/>
              <w:t xml:space="preserve">( kritērijs- </w:t>
            </w:r>
            <w:r>
              <w:rPr>
                <w:rFonts w:ascii="Times New Roman" w:hAnsi="Times New Roman" w:cs="Times New Roman"/>
                <w:i/>
                <w:sz w:val="24"/>
                <w:szCs w:val="24"/>
                <w:lang w:val="lv-LV"/>
              </w:rPr>
              <w:t>“K</w:t>
            </w:r>
            <w:r w:rsidRPr="003C6567">
              <w:rPr>
                <w:rFonts w:ascii="Times New Roman" w:hAnsi="Times New Roman" w:cs="Times New Roman"/>
                <w:i/>
                <w:sz w:val="24"/>
                <w:szCs w:val="24"/>
                <w:lang w:val="lv-LV"/>
              </w:rPr>
              <w:t>valitatīvas mācības</w:t>
            </w:r>
            <w:r>
              <w:rPr>
                <w:rFonts w:ascii="Times New Roman" w:hAnsi="Times New Roman" w:cs="Times New Roman"/>
                <w:i/>
                <w:sz w:val="24"/>
                <w:szCs w:val="24"/>
                <w:lang w:val="lv-LV"/>
              </w:rPr>
              <w:t>”</w:t>
            </w:r>
            <w:r w:rsidRPr="003C6567">
              <w:rPr>
                <w:rFonts w:ascii="Times New Roman" w:hAnsi="Times New Roman" w:cs="Times New Roman"/>
                <w:i/>
                <w:sz w:val="24"/>
                <w:szCs w:val="24"/>
                <w:lang w:val="lv-LV"/>
              </w:rPr>
              <w:t xml:space="preserve"> )</w:t>
            </w:r>
          </w:p>
        </w:tc>
        <w:tc>
          <w:tcPr>
            <w:tcW w:w="2421" w:type="dxa"/>
          </w:tcPr>
          <w:p w14:paraId="16CF0033" w14:textId="77777777" w:rsidR="003166D1" w:rsidRPr="002027F5" w:rsidRDefault="003166D1" w:rsidP="003C6567">
            <w:pPr>
              <w:pStyle w:val="ListParagraph"/>
              <w:ind w:left="0"/>
              <w:rPr>
                <w:rFonts w:ascii="Times New Roman" w:hAnsi="Times New Roman" w:cs="Times New Roman"/>
                <w:sz w:val="24"/>
                <w:szCs w:val="24"/>
                <w:lang w:val="lv-LV"/>
              </w:rPr>
            </w:pPr>
            <w:r w:rsidRPr="002027F5">
              <w:rPr>
                <w:rFonts w:ascii="Times New Roman" w:hAnsi="Times New Roman" w:cs="Times New Roman"/>
                <w:lang w:val="lv-LV"/>
              </w:rPr>
              <w:lastRenderedPageBreak/>
              <w:t xml:space="preserve">Skolēnu mācīšanās lietpratības attīstīšana un pilnveidošana, izmantojot daudzveidīgus metodiskos paņēmienus </w:t>
            </w:r>
            <w:r w:rsidRPr="002027F5">
              <w:rPr>
                <w:rFonts w:ascii="Times New Roman" w:hAnsi="Times New Roman" w:cs="Times New Roman"/>
                <w:lang w:val="lv-LV"/>
              </w:rPr>
              <w:lastRenderedPageBreak/>
              <w:t>atbilstoši skolēna mācīšanās vajadzībām dažādās vidēs</w:t>
            </w:r>
          </w:p>
        </w:tc>
        <w:tc>
          <w:tcPr>
            <w:tcW w:w="5529" w:type="dxa"/>
          </w:tcPr>
          <w:p w14:paraId="1E47669E"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lastRenderedPageBreak/>
              <w:t>1.Pedagogi ir izvēlējušies daudzveidīgas mācīšanas un mācīšanās metodes pārejā uz jauno kompetenču izglītības saturu, garantējot skolēnu mācīšanās spēju attīstīšanu, pilnveidošanu</w:t>
            </w:r>
            <w:r>
              <w:rPr>
                <w:rFonts w:ascii="Times New Roman" w:hAnsi="Times New Roman" w:cs="Times New Roman"/>
                <w:lang w:val="lv-LV"/>
              </w:rPr>
              <w:t xml:space="preserve">, </w:t>
            </w:r>
            <w:r w:rsidRPr="002027F5">
              <w:rPr>
                <w:rFonts w:ascii="Times New Roman" w:hAnsi="Times New Roman" w:cs="Times New Roman"/>
                <w:lang w:val="lv-LV"/>
              </w:rPr>
              <w:t>iegūto prasmju pārnesi uz radniecīgiem mācību priekšmetiem un spēju tās demonstrēt ģimnāzijas un valsts plānotajos pārbaudes darbos</w:t>
            </w:r>
            <w:r>
              <w:rPr>
                <w:rFonts w:ascii="Times New Roman" w:hAnsi="Times New Roman" w:cs="Times New Roman"/>
                <w:lang w:val="lv-LV"/>
              </w:rPr>
              <w:t>.</w:t>
            </w:r>
          </w:p>
          <w:p w14:paraId="343876D1"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lastRenderedPageBreak/>
              <w:t xml:space="preserve"> 2. Pedagogi ir mērķtiecīgi izmantojuši pieredzi un dalījušies ar to profesionālās kompetences pilnveides kursos, semināros, meistarklasēs sadarbībā ar ģimnāzijas kolēģiem u.c. Rīgas, Rīgas reģiona un Ķekavas novada pedagogiem.</w:t>
            </w:r>
          </w:p>
          <w:p w14:paraId="75330B56" w14:textId="77777777" w:rsidR="003166D1" w:rsidRPr="00F44F7E"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 xml:space="preserve">3. Pedagogi rosina skolēnus novērtēt sava mācīšanās stila produktivitāti - reflektēt un atrast  sev piemērotākās mācīšanās stratēģijas, nodrošinot skaidrus sasniedzamā rezultāta vērtēšanas kritērijus. </w:t>
            </w:r>
          </w:p>
          <w:p w14:paraId="4246D329" w14:textId="77777777" w:rsidR="003166D1" w:rsidRPr="00F44F7E"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 xml:space="preserve">4.Praktiskajā un pētnieciskajā darbībā ir akcentēta jēgpilna, dzīves īstenībai pietuvināta un skolēna interesēm atbilstoša padziļinātas izpratnes veidošana. </w:t>
            </w:r>
          </w:p>
          <w:p w14:paraId="321F9B8B" w14:textId="77777777" w:rsidR="003166D1"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 xml:space="preserve">5. Skolēni ir motivēti ilgtspējīgam mācību procesam un apgūst pozitīvu mācīšanās kultūru, izmantojot dažādus novērtēšanas un </w:t>
            </w:r>
            <w:proofErr w:type="spellStart"/>
            <w:r w:rsidRPr="00F44F7E">
              <w:rPr>
                <w:rFonts w:ascii="Times New Roman" w:hAnsi="Times New Roman" w:cs="Times New Roman"/>
                <w:lang w:val="lv-LV"/>
              </w:rPr>
              <w:t>pašnovērtēšanās</w:t>
            </w:r>
            <w:proofErr w:type="spellEnd"/>
            <w:r w:rsidRPr="00F44F7E">
              <w:rPr>
                <w:rFonts w:ascii="Times New Roman" w:hAnsi="Times New Roman" w:cs="Times New Roman"/>
                <w:lang w:val="lv-LV"/>
              </w:rPr>
              <w:t xml:space="preserve"> veidus un izprot savai tālākai attīstībai nepieciešamo vai pilnveidojamo.</w:t>
            </w:r>
          </w:p>
          <w:p w14:paraId="019F0090" w14:textId="77777777" w:rsidR="003166D1" w:rsidRPr="00F44F7E"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 xml:space="preserve"> 6.Skolēni un pedagogi ir iesaistījušies jēgpilnos kognitīvo un praktisko lietpratību attīstošos projektos </w:t>
            </w:r>
            <w:proofErr w:type="spellStart"/>
            <w:r w:rsidRPr="00F44F7E">
              <w:rPr>
                <w:rFonts w:ascii="Times New Roman" w:hAnsi="Times New Roman" w:cs="Times New Roman"/>
                <w:lang w:val="lv-LV"/>
              </w:rPr>
              <w:t>Erasmus</w:t>
            </w:r>
            <w:proofErr w:type="spellEnd"/>
            <w:r w:rsidRPr="00F44F7E">
              <w:rPr>
                <w:rFonts w:ascii="Times New Roman" w:hAnsi="Times New Roman" w:cs="Times New Roman"/>
                <w:lang w:val="lv-LV"/>
              </w:rPr>
              <w:t>+, skolēnu mācību uzņēmumu kustībā ( SMU) u.c.</w:t>
            </w:r>
          </w:p>
        </w:tc>
      </w:tr>
      <w:tr w:rsidR="003166D1" w:rsidRPr="002027F5" w14:paraId="079C6F65" w14:textId="77777777" w:rsidTr="003C6567">
        <w:tc>
          <w:tcPr>
            <w:tcW w:w="1974" w:type="dxa"/>
          </w:tcPr>
          <w:p w14:paraId="33AFBCB3" w14:textId="77777777" w:rsidR="003166D1" w:rsidRDefault="003166D1" w:rsidP="003C6567">
            <w:pPr>
              <w:pStyle w:val="ListParagraph"/>
              <w:ind w:left="0"/>
              <w:rPr>
                <w:rFonts w:ascii="Times New Roman" w:hAnsi="Times New Roman" w:cs="Times New Roman"/>
                <w:lang w:val="lv-LV"/>
              </w:rPr>
            </w:pPr>
            <w:r w:rsidRPr="003C6567">
              <w:rPr>
                <w:rFonts w:ascii="Times New Roman" w:hAnsi="Times New Roman" w:cs="Times New Roman"/>
                <w:b/>
                <w:lang w:val="lv-LV"/>
              </w:rPr>
              <w:lastRenderedPageBreak/>
              <w:t>Skolēnu sasniegumi</w:t>
            </w:r>
            <w:r>
              <w:rPr>
                <w:rFonts w:ascii="Times New Roman" w:hAnsi="Times New Roman" w:cs="Times New Roman"/>
                <w:lang w:val="lv-LV"/>
              </w:rPr>
              <w:t xml:space="preserve">                         </w:t>
            </w:r>
          </w:p>
          <w:p w14:paraId="77E6E276" w14:textId="77777777" w:rsidR="003166D1" w:rsidRPr="002027F5"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“Kvalitatīvas mācības/ Atbilstība mērķim”</w:t>
            </w:r>
            <w:r w:rsidRPr="00DB5FA9">
              <w:rPr>
                <w:rFonts w:ascii="Times New Roman" w:hAnsi="Times New Roman" w:cs="Times New Roman"/>
                <w:i/>
                <w:sz w:val="24"/>
                <w:szCs w:val="24"/>
                <w:lang w:val="lv-LV"/>
              </w:rPr>
              <w:t xml:space="preserve">  </w:t>
            </w:r>
            <w:r>
              <w:rPr>
                <w:rFonts w:ascii="Times New Roman" w:hAnsi="Times New Roman" w:cs="Times New Roman"/>
                <w:i/>
                <w:sz w:val="24"/>
                <w:szCs w:val="24"/>
                <w:lang w:val="lv-LV"/>
              </w:rPr>
              <w:t>)</w:t>
            </w:r>
          </w:p>
        </w:tc>
        <w:tc>
          <w:tcPr>
            <w:tcW w:w="2421" w:type="dxa"/>
          </w:tcPr>
          <w:p w14:paraId="6F8AB4FC"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Skolēna virzīšana uz saprotamu sasniedzamo rezultātu (SR), izvēloties atbilstošos vērtēšanas kritērijus un metodiskos paņēmienus</w:t>
            </w:r>
          </w:p>
        </w:tc>
        <w:tc>
          <w:tcPr>
            <w:tcW w:w="5529" w:type="dxa"/>
          </w:tcPr>
          <w:p w14:paraId="374E2BF2"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1.Regulāri, taisnīgi un skolēnam saprotami vērtēti ikdienas mācīšanās rezultāti un veicināta viņa spējām un vajadzībām atbilstoša izaugsme, sniedzot tiem attīstošu atgriezenisko saiti.</w:t>
            </w:r>
          </w:p>
          <w:p w14:paraId="4CF8BB41" w14:textId="77777777" w:rsidR="003166D1" w:rsidRPr="003235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rPr>
              <w:t xml:space="preserve">2. </w:t>
            </w:r>
            <w:r w:rsidRPr="003235F5">
              <w:rPr>
                <w:rFonts w:ascii="Times New Roman" w:hAnsi="Times New Roman" w:cs="Times New Roman"/>
                <w:lang w:val="lv-LV"/>
              </w:rPr>
              <w:t>Visi</w:t>
            </w:r>
            <w:r w:rsidRPr="002027F5">
              <w:rPr>
                <w:rFonts w:ascii="Times New Roman" w:hAnsi="Times New Roman" w:cs="Times New Roman"/>
              </w:rPr>
              <w:t xml:space="preserve"> 9. un 12</w:t>
            </w:r>
            <w:r w:rsidRPr="003235F5">
              <w:rPr>
                <w:rFonts w:ascii="Times New Roman" w:hAnsi="Times New Roman" w:cs="Times New Roman"/>
                <w:lang w:val="lv-LV"/>
              </w:rPr>
              <w:t>. klases skolēni ir iesaistījušies projektu darbu izstrādē.</w:t>
            </w:r>
          </w:p>
          <w:p w14:paraId="7D348C5E" w14:textId="77777777" w:rsidR="003166D1" w:rsidRPr="003235F5" w:rsidRDefault="003166D1" w:rsidP="003C6567">
            <w:pPr>
              <w:pStyle w:val="ListParagraph"/>
              <w:ind w:left="0"/>
              <w:rPr>
                <w:rFonts w:ascii="Times New Roman" w:hAnsi="Times New Roman" w:cs="Times New Roman"/>
                <w:lang w:val="lv-LV"/>
              </w:rPr>
            </w:pPr>
            <w:r w:rsidRPr="003235F5">
              <w:rPr>
                <w:rFonts w:ascii="Times New Roman" w:hAnsi="Times New Roman" w:cs="Times New Roman"/>
                <w:lang w:val="lv-LV"/>
              </w:rPr>
              <w:t xml:space="preserve">3. 10.klasēs tiek uzsākts zinātniskās pētniecības darbs </w:t>
            </w:r>
            <w:proofErr w:type="spellStart"/>
            <w:r w:rsidRPr="003235F5">
              <w:rPr>
                <w:rFonts w:ascii="Times New Roman" w:hAnsi="Times New Roman" w:cs="Times New Roman"/>
                <w:lang w:val="lv-LV"/>
              </w:rPr>
              <w:t>starppriekšmetu</w:t>
            </w:r>
            <w:proofErr w:type="spellEnd"/>
            <w:r w:rsidRPr="003235F5">
              <w:rPr>
                <w:rFonts w:ascii="Times New Roman" w:hAnsi="Times New Roman" w:cs="Times New Roman"/>
                <w:lang w:val="lv-LV"/>
              </w:rPr>
              <w:t xml:space="preserve"> kursa “Projekta darbs” ietvaros;  aug 11.klašu skolēnu izstrādāto zinātniskās pētniecības darbu  izstrādes plānveidība un kvalitāte. </w:t>
            </w:r>
          </w:p>
          <w:p w14:paraId="63F9F798" w14:textId="77777777" w:rsidR="003166D1" w:rsidRPr="002027F5" w:rsidRDefault="003166D1" w:rsidP="003C6567">
            <w:pPr>
              <w:pStyle w:val="ListParagraph"/>
              <w:ind w:left="0"/>
              <w:rPr>
                <w:rFonts w:ascii="Times New Roman" w:hAnsi="Times New Roman" w:cs="Times New Roman"/>
              </w:rPr>
            </w:pPr>
            <w:r w:rsidRPr="003235F5">
              <w:rPr>
                <w:rFonts w:ascii="Times New Roman" w:hAnsi="Times New Roman" w:cs="Times New Roman"/>
                <w:lang w:val="lv-LV"/>
              </w:rPr>
              <w:t>4. Ir optimāls un augsts mācīšanās sasniegums  valsts pārbaudes darbos un centralizētajos eksāmenos.</w:t>
            </w:r>
          </w:p>
        </w:tc>
      </w:tr>
      <w:tr w:rsidR="003166D1" w:rsidRPr="00B57FCE" w14:paraId="4ACEFD93" w14:textId="77777777" w:rsidTr="003C6567">
        <w:tc>
          <w:tcPr>
            <w:tcW w:w="1974" w:type="dxa"/>
          </w:tcPr>
          <w:p w14:paraId="176A1BC2" w14:textId="77777777" w:rsidR="003166D1" w:rsidRDefault="003166D1" w:rsidP="003C6567">
            <w:pPr>
              <w:pStyle w:val="ListParagraph"/>
              <w:ind w:left="0"/>
              <w:rPr>
                <w:rFonts w:ascii="Times New Roman" w:hAnsi="Times New Roman" w:cs="Times New Roman"/>
                <w:lang w:val="lv-LV"/>
              </w:rPr>
            </w:pPr>
          </w:p>
          <w:p w14:paraId="5CB79F71"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t xml:space="preserve">Atbalsts skolēniem </w:t>
            </w:r>
          </w:p>
          <w:p w14:paraId="0B6C9436" w14:textId="77777777" w:rsidR="003166D1" w:rsidRDefault="003166D1" w:rsidP="003C6567">
            <w:pPr>
              <w:pStyle w:val="ListParagraph"/>
              <w:ind w:left="0"/>
              <w:rPr>
                <w:rFonts w:ascii="Times New Roman" w:hAnsi="Times New Roman" w:cs="Times New Roman"/>
                <w:i/>
                <w:sz w:val="24"/>
                <w:szCs w:val="24"/>
                <w:lang w:val="lv-LV"/>
              </w:rPr>
            </w:pPr>
          </w:p>
          <w:p w14:paraId="5F7E8D25" w14:textId="77777777" w:rsidR="003166D1" w:rsidRPr="002027F5"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“Iekļaujoša vide”</w:t>
            </w:r>
            <w:r w:rsidRPr="00DB5FA9">
              <w:rPr>
                <w:rFonts w:ascii="Times New Roman" w:hAnsi="Times New Roman" w:cs="Times New Roman"/>
                <w:i/>
                <w:sz w:val="24"/>
                <w:szCs w:val="24"/>
                <w:lang w:val="lv-LV"/>
              </w:rPr>
              <w:t>)</w:t>
            </w:r>
          </w:p>
        </w:tc>
        <w:tc>
          <w:tcPr>
            <w:tcW w:w="2421" w:type="dxa"/>
          </w:tcPr>
          <w:p w14:paraId="14F9A0C2"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Skolēna snieguma un spēju veicināšana individuālās lietpratības attīstībai un izaugsmei, sadarbojoties dažādu mācību priekšmetu skolotājiem</w:t>
            </w:r>
          </w:p>
        </w:tc>
        <w:tc>
          <w:tcPr>
            <w:tcW w:w="5529" w:type="dxa"/>
          </w:tcPr>
          <w:p w14:paraId="4798DD8F"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1. Skolēns ir izpratis un akceptējis iekšējās kārtības noteikumos ietvertās saskarsmes kultūras normas, izprot savas tiesības un pienākumus, kas veicina mācīšanās procesā  sasniedzamos rezultātus. </w:t>
            </w:r>
          </w:p>
          <w:p w14:paraId="4E78A1CC"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2. Skolēnam ir iespējas attīstīt savus talantus un izvirzīt personiskās izaugsmes mērķus, līdzdarbojoties projektos, piedaloties mācību priekšmetu olimpiādēs, ZPD, organizējot pasākumus un uzņemoties atbildību par tiem. </w:t>
            </w:r>
          </w:p>
          <w:p w14:paraId="04E3E9B4"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3. Interešu izglītības programmas ir izstrādātas tā, lai sniegtu ieguldījumu skolēna vispusīgas, </w:t>
            </w:r>
            <w:proofErr w:type="spellStart"/>
            <w:r w:rsidRPr="002027F5">
              <w:rPr>
                <w:rFonts w:ascii="Times New Roman" w:hAnsi="Times New Roman" w:cs="Times New Roman"/>
                <w:lang w:val="lv-LV"/>
              </w:rPr>
              <w:t>vērtīborientētas</w:t>
            </w:r>
            <w:proofErr w:type="spellEnd"/>
            <w:r w:rsidRPr="002027F5">
              <w:rPr>
                <w:rFonts w:ascii="Times New Roman" w:hAnsi="Times New Roman" w:cs="Times New Roman"/>
                <w:lang w:val="lv-LV"/>
              </w:rPr>
              <w:t xml:space="preserve"> un radošas personības attīstībā. </w:t>
            </w:r>
          </w:p>
          <w:p w14:paraId="368942A8"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4. Skolotāji ir izvērtējuši individuālā darba iespējas ar skolēniem, sadarbojas ar citiem kolēģiem un skolēnu vecākiem, rosinot skolēnu uz </w:t>
            </w:r>
            <w:proofErr w:type="spellStart"/>
            <w:r w:rsidRPr="002027F5">
              <w:rPr>
                <w:rFonts w:ascii="Times New Roman" w:hAnsi="Times New Roman" w:cs="Times New Roman"/>
                <w:lang w:val="lv-LV"/>
              </w:rPr>
              <w:t>pašvadītu</w:t>
            </w:r>
            <w:proofErr w:type="spellEnd"/>
            <w:r w:rsidRPr="002027F5">
              <w:rPr>
                <w:rFonts w:ascii="Times New Roman" w:hAnsi="Times New Roman" w:cs="Times New Roman"/>
                <w:lang w:val="lv-LV"/>
              </w:rPr>
              <w:t xml:space="preserve"> izaugsmi. </w:t>
            </w:r>
          </w:p>
        </w:tc>
      </w:tr>
      <w:tr w:rsidR="003166D1" w:rsidRPr="002027F5" w14:paraId="10DE7A4F" w14:textId="77777777" w:rsidTr="003C6567">
        <w:tc>
          <w:tcPr>
            <w:tcW w:w="1974" w:type="dxa"/>
          </w:tcPr>
          <w:p w14:paraId="01E2C261" w14:textId="77777777" w:rsidR="003166D1" w:rsidRDefault="003166D1" w:rsidP="003C6567">
            <w:pPr>
              <w:pStyle w:val="ListParagraph"/>
              <w:ind w:left="0"/>
              <w:rPr>
                <w:rFonts w:ascii="Times New Roman" w:hAnsi="Times New Roman" w:cs="Times New Roman"/>
                <w:lang w:val="lv-LV"/>
              </w:rPr>
            </w:pPr>
          </w:p>
          <w:p w14:paraId="7347ABC6"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t>Skolas vide</w:t>
            </w:r>
          </w:p>
          <w:p w14:paraId="1F95AF0A" w14:textId="77777777" w:rsidR="003166D1" w:rsidRDefault="003166D1" w:rsidP="003C6567">
            <w:pPr>
              <w:pStyle w:val="ListParagraph"/>
              <w:ind w:left="0"/>
              <w:rPr>
                <w:rFonts w:ascii="Times New Roman" w:hAnsi="Times New Roman" w:cs="Times New Roman"/>
                <w:i/>
                <w:sz w:val="24"/>
                <w:szCs w:val="24"/>
                <w:lang w:val="lv-LV"/>
              </w:rPr>
            </w:pPr>
          </w:p>
          <w:p w14:paraId="4C68D099" w14:textId="77777777" w:rsidR="003166D1" w:rsidRPr="002027F5"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“Iekļaujoša vide”</w:t>
            </w:r>
            <w:r w:rsidRPr="00DB5FA9">
              <w:rPr>
                <w:rFonts w:ascii="Times New Roman" w:hAnsi="Times New Roman" w:cs="Times New Roman"/>
                <w:i/>
                <w:sz w:val="24"/>
                <w:szCs w:val="24"/>
                <w:lang w:val="lv-LV"/>
              </w:rPr>
              <w:t>)</w:t>
            </w:r>
          </w:p>
        </w:tc>
        <w:tc>
          <w:tcPr>
            <w:tcW w:w="2421" w:type="dxa"/>
          </w:tcPr>
          <w:p w14:paraId="6C175FBC"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Fiziski un emocionāli drošas, attīstošas un iekļaujošas izglītības vides nodrošināšana</w:t>
            </w:r>
          </w:p>
        </w:tc>
        <w:tc>
          <w:tcPr>
            <w:tcW w:w="5529" w:type="dxa"/>
          </w:tcPr>
          <w:p w14:paraId="57C0AD8D"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1. Ir atbalstītas ģimnāzijas tradīcijas, simbolika, cienīta ģimnāzijas vēsture, tās ilgtermiņa sasniegumi, izaugsme, Pārdaugavas un Latvijas kultūrvide (publicitāte ģimnāzijas mājaslapā </w:t>
            </w:r>
            <w:hyperlink r:id="rId6" w:history="1">
              <w:r w:rsidRPr="002027F5">
                <w:rPr>
                  <w:rStyle w:val="Hyperlink"/>
                  <w:rFonts w:ascii="Times New Roman" w:hAnsi="Times New Roman" w:cs="Times New Roman"/>
                  <w:lang w:val="lv-LV"/>
                </w:rPr>
                <w:t>www.avg.lv</w:t>
              </w:r>
            </w:hyperlink>
            <w:r w:rsidRPr="002027F5">
              <w:rPr>
                <w:rStyle w:val="Hyperlink"/>
                <w:rFonts w:ascii="Times New Roman" w:hAnsi="Times New Roman" w:cs="Times New Roman"/>
                <w:lang w:val="lv-LV"/>
              </w:rPr>
              <w:t xml:space="preserve"> , </w:t>
            </w:r>
            <w:r w:rsidRPr="002027F5">
              <w:rPr>
                <w:rFonts w:ascii="Times New Roman" w:hAnsi="Times New Roman" w:cs="Times New Roman"/>
                <w:lang w:val="lv-LV"/>
              </w:rPr>
              <w:t>ģimnāzijas avīz</w:t>
            </w:r>
            <w:r>
              <w:rPr>
                <w:rFonts w:ascii="Times New Roman" w:hAnsi="Times New Roman" w:cs="Times New Roman"/>
                <w:lang w:val="lv-LV"/>
              </w:rPr>
              <w:t xml:space="preserve">ē </w:t>
            </w:r>
            <w:r w:rsidRPr="002027F5">
              <w:rPr>
                <w:rFonts w:ascii="Times New Roman" w:hAnsi="Times New Roman" w:cs="Times New Roman"/>
                <w:lang w:val="lv-LV"/>
              </w:rPr>
              <w:t>”</w:t>
            </w:r>
            <w:proofErr w:type="spellStart"/>
            <w:r w:rsidRPr="002027F5">
              <w:rPr>
                <w:rFonts w:ascii="Times New Roman" w:hAnsi="Times New Roman" w:cs="Times New Roman"/>
                <w:lang w:val="lv-LV"/>
              </w:rPr>
              <w:t>L`avīze</w:t>
            </w:r>
            <w:proofErr w:type="spellEnd"/>
            <w:r w:rsidRPr="002027F5">
              <w:rPr>
                <w:rFonts w:ascii="Times New Roman" w:hAnsi="Times New Roman" w:cs="Times New Roman"/>
                <w:lang w:val="lv-LV"/>
              </w:rPr>
              <w:t>” u.c.).</w:t>
            </w:r>
          </w:p>
          <w:p w14:paraId="15CED69D"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 2.Pedagogu un atbalsta personāla vērtējums un skolēnu pašvērtējums ir veicinājis skolēnu saskarsmes kultūras un darba disciplīnas uzlabošanos.      </w:t>
            </w:r>
          </w:p>
          <w:p w14:paraId="3B0BF716"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3. Skolēnu pašpārvalde organizējusi pasākumus ģimnāzijas tēla veidošanā, sekmējusi ģimnāzijas tēla atpazīstamību Latvijas izglītības telpā</w:t>
            </w:r>
            <w:r>
              <w:rPr>
                <w:rFonts w:ascii="Times New Roman" w:hAnsi="Times New Roman" w:cs="Times New Roman"/>
                <w:lang w:val="lv-LV"/>
              </w:rPr>
              <w:t>, īpaši sadarbojoties ar absolventiem.</w:t>
            </w:r>
            <w:r w:rsidRPr="002027F5">
              <w:rPr>
                <w:rFonts w:ascii="Times New Roman" w:hAnsi="Times New Roman" w:cs="Times New Roman"/>
                <w:lang w:val="lv-LV"/>
              </w:rPr>
              <w:t xml:space="preserve">                </w:t>
            </w:r>
            <w:r>
              <w:rPr>
                <w:rFonts w:ascii="Times New Roman" w:hAnsi="Times New Roman" w:cs="Times New Roman"/>
                <w:lang w:val="lv-LV"/>
              </w:rPr>
              <w:t xml:space="preserve">                                                 </w:t>
            </w:r>
            <w:r w:rsidRPr="002027F5">
              <w:rPr>
                <w:rFonts w:ascii="Times New Roman" w:hAnsi="Times New Roman" w:cs="Times New Roman"/>
                <w:lang w:val="lv-LV"/>
              </w:rPr>
              <w:t xml:space="preserve">4. Ģimnāzijas vadība un pedagogi regulāri ir sadarbojušies </w:t>
            </w:r>
            <w:r w:rsidRPr="002027F5">
              <w:rPr>
                <w:rFonts w:ascii="Times New Roman" w:hAnsi="Times New Roman" w:cs="Times New Roman"/>
                <w:lang w:val="lv-LV"/>
              </w:rPr>
              <w:lastRenderedPageBreak/>
              <w:t xml:space="preserve">ar vecākiem, informējuši viņus par mācību procesa novitātēm un skolēnu izaugsmes dinamiku, aicinājuši līdzdarboties ar ierosinājumiem kopējam darbam ģimnāzijas pilnveidē. </w:t>
            </w:r>
          </w:p>
          <w:p w14:paraId="5512EDB8"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5. Ģimnāzijas vadība un pedagogi regulāri ir uzteikuši skolēnus, kuri ir priekšzīmīgas stājas, labas un teicamas mācīšanās un sabiedriskā darba sasniegumu paraugs.</w:t>
            </w:r>
          </w:p>
          <w:p w14:paraId="523686CE" w14:textId="77777777" w:rsidR="003166D1" w:rsidRPr="002027F5" w:rsidRDefault="003166D1" w:rsidP="003C6567">
            <w:pPr>
              <w:pStyle w:val="ListParagraph"/>
              <w:ind w:left="0"/>
              <w:rPr>
                <w:rFonts w:ascii="Times New Roman" w:hAnsi="Times New Roman" w:cs="Times New Roman"/>
              </w:rPr>
            </w:pPr>
            <w:r w:rsidRPr="002027F5">
              <w:rPr>
                <w:rFonts w:ascii="Times New Roman" w:hAnsi="Times New Roman" w:cs="Times New Roman"/>
                <w:lang w:val="lv-LV"/>
              </w:rPr>
              <w:t xml:space="preserve"> </w:t>
            </w:r>
            <w:r w:rsidRPr="002027F5">
              <w:rPr>
                <w:rFonts w:ascii="Times New Roman" w:hAnsi="Times New Roman" w:cs="Times New Roman"/>
              </w:rPr>
              <w:t xml:space="preserve">6. </w:t>
            </w:r>
            <w:r w:rsidRPr="003C6567">
              <w:rPr>
                <w:rFonts w:ascii="Times New Roman" w:hAnsi="Times New Roman" w:cs="Times New Roman"/>
                <w:lang w:val="lv-LV"/>
              </w:rPr>
              <w:t xml:space="preserve">Ir izteikta pateicība vecākiem par atbalstu saskanīgas skolas vides veidošanā. </w:t>
            </w:r>
          </w:p>
        </w:tc>
      </w:tr>
      <w:tr w:rsidR="003166D1" w:rsidRPr="00B57FCE" w14:paraId="2396B668" w14:textId="77777777" w:rsidTr="003C6567">
        <w:tc>
          <w:tcPr>
            <w:tcW w:w="1974" w:type="dxa"/>
          </w:tcPr>
          <w:p w14:paraId="4206EAA3" w14:textId="77777777" w:rsidR="003166D1" w:rsidRDefault="003166D1" w:rsidP="003C6567">
            <w:pPr>
              <w:pStyle w:val="ListParagraph"/>
              <w:ind w:left="0"/>
              <w:rPr>
                <w:rFonts w:ascii="Times New Roman" w:hAnsi="Times New Roman" w:cs="Times New Roman"/>
                <w:b/>
                <w:lang w:val="lv-LV"/>
              </w:rPr>
            </w:pPr>
          </w:p>
          <w:p w14:paraId="1E644310"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t>Resursi</w:t>
            </w:r>
          </w:p>
          <w:p w14:paraId="076D7A1C" w14:textId="77777777" w:rsidR="003166D1" w:rsidRDefault="003166D1" w:rsidP="003C6567">
            <w:pPr>
              <w:pStyle w:val="ListParagraph"/>
              <w:ind w:left="0"/>
              <w:rPr>
                <w:rFonts w:ascii="Times New Roman" w:hAnsi="Times New Roman" w:cs="Times New Roman"/>
                <w:i/>
                <w:sz w:val="24"/>
                <w:szCs w:val="24"/>
                <w:lang w:val="lv-LV"/>
              </w:rPr>
            </w:pPr>
          </w:p>
          <w:p w14:paraId="0DF2279E" w14:textId="77777777" w:rsidR="003166D1" w:rsidRPr="002027F5"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“Iekļaujoša vide”</w:t>
            </w:r>
            <w:r w:rsidRPr="00DB5FA9">
              <w:rPr>
                <w:rFonts w:ascii="Times New Roman" w:hAnsi="Times New Roman" w:cs="Times New Roman"/>
                <w:i/>
                <w:sz w:val="24"/>
                <w:szCs w:val="24"/>
                <w:lang w:val="lv-LV"/>
              </w:rPr>
              <w:t>)</w:t>
            </w:r>
          </w:p>
        </w:tc>
        <w:tc>
          <w:tcPr>
            <w:tcW w:w="2421" w:type="dxa"/>
          </w:tcPr>
          <w:p w14:paraId="1DE688A8" w14:textId="77777777" w:rsidR="003166D1" w:rsidRPr="002027F5"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Ģimnāzijas fiziskās vides sakārtošana un sporta bāzes izveidošana, izmantojot Rīgas domes un ESF resursus.</w:t>
            </w:r>
          </w:p>
        </w:tc>
        <w:tc>
          <w:tcPr>
            <w:tcW w:w="5529" w:type="dxa"/>
          </w:tcPr>
          <w:p w14:paraId="3015479C"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1.Sadarbībā ar dibinātāju tiek pabeigts kapitālremonts ģimnāzijas </w:t>
            </w:r>
            <w:r>
              <w:rPr>
                <w:rFonts w:ascii="Times New Roman" w:hAnsi="Times New Roman" w:cs="Times New Roman"/>
                <w:lang w:val="lv-LV"/>
              </w:rPr>
              <w:t>3</w:t>
            </w:r>
            <w:r w:rsidRPr="002027F5">
              <w:rPr>
                <w:rFonts w:ascii="Times New Roman" w:hAnsi="Times New Roman" w:cs="Times New Roman"/>
                <w:lang w:val="lv-LV"/>
              </w:rPr>
              <w:t>.</w:t>
            </w:r>
            <w:r>
              <w:rPr>
                <w:rFonts w:ascii="Times New Roman" w:hAnsi="Times New Roman" w:cs="Times New Roman"/>
                <w:lang w:val="lv-LV"/>
              </w:rPr>
              <w:t xml:space="preserve"> </w:t>
            </w:r>
            <w:r w:rsidRPr="002027F5">
              <w:rPr>
                <w:rFonts w:ascii="Times New Roman" w:hAnsi="Times New Roman" w:cs="Times New Roman"/>
                <w:lang w:val="lv-LV"/>
              </w:rPr>
              <w:t xml:space="preserve">korpusā un  šajā korpusā kabineti aprīkoti  atbilstoši mūsdienu prasībām. </w:t>
            </w:r>
          </w:p>
          <w:p w14:paraId="3B68F673"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2.Mācību kabineti ir pilnveidoti ar jaunākajām interaktīvajām iekārtām un informācijas tehnoloģijām un tās </w:t>
            </w:r>
            <w:r>
              <w:rPr>
                <w:rFonts w:ascii="Times New Roman" w:hAnsi="Times New Roman" w:cs="Times New Roman"/>
                <w:lang w:val="lv-LV"/>
              </w:rPr>
              <w:t>tiek</w:t>
            </w:r>
            <w:r w:rsidRPr="002027F5">
              <w:rPr>
                <w:rFonts w:ascii="Times New Roman" w:hAnsi="Times New Roman" w:cs="Times New Roman"/>
                <w:lang w:val="lv-LV"/>
              </w:rPr>
              <w:t xml:space="preserve"> prasmīgi izmantotas </w:t>
            </w:r>
            <w:proofErr w:type="spellStart"/>
            <w:r w:rsidRPr="002027F5">
              <w:rPr>
                <w:rFonts w:ascii="Times New Roman" w:hAnsi="Times New Roman" w:cs="Times New Roman"/>
                <w:lang w:val="lv-LV"/>
              </w:rPr>
              <w:t>sadarbīgas</w:t>
            </w:r>
            <w:proofErr w:type="spellEnd"/>
            <w:r w:rsidRPr="002027F5">
              <w:rPr>
                <w:rFonts w:ascii="Times New Roman" w:hAnsi="Times New Roman" w:cs="Times New Roman"/>
                <w:lang w:val="lv-LV"/>
              </w:rPr>
              <w:t xml:space="preserve"> un lietpratīgas mācīšanās nodrošināšanā. </w:t>
            </w:r>
          </w:p>
          <w:p w14:paraId="44C37E42" w14:textId="77777777" w:rsidR="003166D1" w:rsidRPr="002027F5" w:rsidRDefault="003166D1" w:rsidP="003C6567">
            <w:pPr>
              <w:pStyle w:val="ListParagraph"/>
              <w:ind w:left="0"/>
              <w:rPr>
                <w:rFonts w:ascii="Times New Roman" w:hAnsi="Times New Roman" w:cs="Times New Roman"/>
                <w:i/>
                <w:iCs/>
                <w:lang w:val="lv-LV"/>
              </w:rPr>
            </w:pPr>
            <w:r w:rsidRPr="002027F5">
              <w:rPr>
                <w:rFonts w:ascii="Times New Roman" w:hAnsi="Times New Roman" w:cs="Times New Roman"/>
                <w:lang w:val="lv-LV"/>
              </w:rPr>
              <w:t>3. Ir veicināta  personāla profesion</w:t>
            </w:r>
            <w:r>
              <w:rPr>
                <w:rFonts w:ascii="Times New Roman" w:hAnsi="Times New Roman" w:cs="Times New Roman"/>
                <w:lang w:val="lv-LV"/>
              </w:rPr>
              <w:t>ā</w:t>
            </w:r>
            <w:r w:rsidRPr="002027F5">
              <w:rPr>
                <w:rFonts w:ascii="Times New Roman" w:hAnsi="Times New Roman" w:cs="Times New Roman"/>
                <w:lang w:val="lv-LV"/>
              </w:rPr>
              <w:t xml:space="preserve">lā izaugsme tehnoloģiju efektīvā izmantošanā </w:t>
            </w:r>
            <w:r w:rsidRPr="002027F5">
              <w:rPr>
                <w:rFonts w:ascii="Times New Roman" w:hAnsi="Times New Roman" w:cs="Times New Roman"/>
                <w:i/>
                <w:iCs/>
                <w:lang w:val="lv-LV"/>
              </w:rPr>
              <w:t xml:space="preserve">( </w:t>
            </w:r>
            <w:proofErr w:type="spellStart"/>
            <w:r w:rsidRPr="002027F5">
              <w:rPr>
                <w:rFonts w:ascii="Times New Roman" w:hAnsi="Times New Roman" w:cs="Times New Roman"/>
                <w:i/>
                <w:iCs/>
                <w:lang w:val="lv-LV"/>
              </w:rPr>
              <w:t>Mc</w:t>
            </w:r>
            <w:proofErr w:type="spellEnd"/>
            <w:r w:rsidRPr="002027F5">
              <w:rPr>
                <w:rFonts w:ascii="Times New Roman" w:hAnsi="Times New Roman" w:cs="Times New Roman"/>
                <w:i/>
                <w:iCs/>
                <w:lang w:val="lv-LV"/>
              </w:rPr>
              <w:t xml:space="preserve">. </w:t>
            </w:r>
            <w:proofErr w:type="spellStart"/>
            <w:r w:rsidRPr="002027F5">
              <w:rPr>
                <w:rFonts w:ascii="Times New Roman" w:hAnsi="Times New Roman" w:cs="Times New Roman"/>
                <w:i/>
                <w:iCs/>
                <w:lang w:val="lv-LV"/>
              </w:rPr>
              <w:t>Teams</w:t>
            </w:r>
            <w:proofErr w:type="spellEnd"/>
            <w:r w:rsidRPr="002027F5">
              <w:rPr>
                <w:rFonts w:ascii="Times New Roman" w:hAnsi="Times New Roman" w:cs="Times New Roman"/>
                <w:i/>
                <w:iCs/>
                <w:lang w:val="lv-LV"/>
              </w:rPr>
              <w:t xml:space="preserve">, </w:t>
            </w:r>
            <w:proofErr w:type="spellStart"/>
            <w:r w:rsidRPr="002027F5">
              <w:rPr>
                <w:rFonts w:ascii="Times New Roman" w:hAnsi="Times New Roman" w:cs="Times New Roman"/>
                <w:i/>
                <w:iCs/>
                <w:lang w:val="lv-LV"/>
              </w:rPr>
              <w:t>zoom</w:t>
            </w:r>
            <w:proofErr w:type="spellEnd"/>
            <w:r w:rsidRPr="002027F5">
              <w:rPr>
                <w:rFonts w:ascii="Times New Roman" w:hAnsi="Times New Roman" w:cs="Times New Roman"/>
                <w:i/>
                <w:iCs/>
                <w:lang w:val="lv-LV"/>
              </w:rPr>
              <w:t xml:space="preserve"> u.c.). </w:t>
            </w:r>
          </w:p>
          <w:p w14:paraId="1ACF73B5"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i/>
                <w:iCs/>
                <w:lang w:val="lv-LV"/>
              </w:rPr>
              <w:t xml:space="preserve"> </w:t>
            </w:r>
            <w:r w:rsidRPr="002027F5">
              <w:rPr>
                <w:rFonts w:ascii="Times New Roman" w:hAnsi="Times New Roman" w:cs="Times New Roman"/>
                <w:lang w:val="lv-LV"/>
              </w:rPr>
              <w:t>5.Tiek mērķtiecīgi atbalst</w:t>
            </w:r>
            <w:r>
              <w:rPr>
                <w:rFonts w:ascii="Times New Roman" w:hAnsi="Times New Roman" w:cs="Times New Roman"/>
                <w:lang w:val="lv-LV"/>
              </w:rPr>
              <w:t>ī</w:t>
            </w:r>
            <w:r w:rsidRPr="002027F5">
              <w:rPr>
                <w:rFonts w:ascii="Times New Roman" w:hAnsi="Times New Roman" w:cs="Times New Roman"/>
                <w:lang w:val="lv-LV"/>
              </w:rPr>
              <w:t>ts bibliotēku komplekss un tehnoloģiju centrs  ”</w:t>
            </w:r>
            <w:proofErr w:type="spellStart"/>
            <w:r w:rsidRPr="002027F5">
              <w:rPr>
                <w:rFonts w:ascii="Times New Roman" w:hAnsi="Times New Roman" w:cs="Times New Roman"/>
                <w:lang w:val="lv-LV"/>
              </w:rPr>
              <w:t>Literātija</w:t>
            </w:r>
            <w:proofErr w:type="spellEnd"/>
            <w:r w:rsidRPr="002027F5">
              <w:rPr>
                <w:rFonts w:ascii="Times New Roman" w:hAnsi="Times New Roman" w:cs="Times New Roman"/>
                <w:lang w:val="lv-LV"/>
              </w:rPr>
              <w:t xml:space="preserve">”. </w:t>
            </w:r>
          </w:p>
        </w:tc>
      </w:tr>
      <w:tr w:rsidR="003166D1" w:rsidRPr="00B57FCE" w14:paraId="68D81645" w14:textId="77777777" w:rsidTr="003C6567">
        <w:tc>
          <w:tcPr>
            <w:tcW w:w="1974" w:type="dxa"/>
          </w:tcPr>
          <w:p w14:paraId="67E06A7A"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t>Skolas darba organizācija, vadība un kvalitātes nodrošināšana</w:t>
            </w:r>
          </w:p>
          <w:p w14:paraId="2761BB17" w14:textId="77777777" w:rsidR="003166D1" w:rsidRDefault="003166D1" w:rsidP="003C6567">
            <w:pPr>
              <w:pStyle w:val="ListParagraph"/>
              <w:ind w:left="0"/>
              <w:rPr>
                <w:rFonts w:ascii="Times New Roman" w:hAnsi="Times New Roman" w:cs="Times New Roman"/>
                <w:i/>
                <w:sz w:val="24"/>
                <w:szCs w:val="24"/>
                <w:lang w:val="lv-LV"/>
              </w:rPr>
            </w:pPr>
          </w:p>
          <w:p w14:paraId="6B5322FE" w14:textId="77777777" w:rsidR="003166D1" w:rsidRPr="00152FF7"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“Laba pārvaldība”</w:t>
            </w:r>
            <w:r w:rsidRPr="00DB5FA9">
              <w:rPr>
                <w:rFonts w:ascii="Times New Roman" w:hAnsi="Times New Roman" w:cs="Times New Roman"/>
                <w:i/>
                <w:sz w:val="24"/>
                <w:szCs w:val="24"/>
                <w:lang w:val="lv-LV"/>
              </w:rPr>
              <w:t xml:space="preserve"> )</w:t>
            </w:r>
          </w:p>
        </w:tc>
        <w:tc>
          <w:tcPr>
            <w:tcW w:w="2421" w:type="dxa"/>
          </w:tcPr>
          <w:p w14:paraId="6F72489B"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Ģimnāzijas izglītības un saimnieciskās darbības procesa kvalitātes vadības nodrošināšana attīstības prioritāšu realizēšanai</w:t>
            </w:r>
          </w:p>
        </w:tc>
        <w:tc>
          <w:tcPr>
            <w:tcW w:w="5529" w:type="dxa"/>
          </w:tcPr>
          <w:p w14:paraId="0E585687"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 xml:space="preserve">1. Vadības komanda ir nodrošinājusi regulāru informācijas apmaiņu  ar visiem izglītības procesā iesaistītajiem par pieņemtajiem lēmumiem un to izpildi, demokrātiski vienojusies  par izmantojamām komunikācijas  metodēm, atbildīgajām personām, laiku un vērtēšanas kritērijiem. </w:t>
            </w:r>
          </w:p>
          <w:p w14:paraId="6DFC2207" w14:textId="77777777" w:rsidR="003166D1" w:rsidRPr="002027F5" w:rsidRDefault="003166D1" w:rsidP="003C6567">
            <w:pPr>
              <w:pStyle w:val="ListParagraph"/>
              <w:ind w:left="0"/>
              <w:rPr>
                <w:rFonts w:ascii="Times New Roman" w:hAnsi="Times New Roman" w:cs="Times New Roman"/>
                <w:lang w:val="lv-LV"/>
              </w:rPr>
            </w:pPr>
            <w:r w:rsidRPr="002027F5">
              <w:rPr>
                <w:rFonts w:ascii="Times New Roman" w:hAnsi="Times New Roman" w:cs="Times New Roman"/>
                <w:lang w:val="lv-LV"/>
              </w:rPr>
              <w:t>2.Ģimnāzijā ir pedagoģiskā procesa organizēšanai nepieciešamā obligātā dokumentācija, tā izstrādāta demokrātiski un atbilst normatīvo aktu prasībām.</w:t>
            </w:r>
          </w:p>
          <w:p w14:paraId="7CB24E17" w14:textId="77777777" w:rsidR="003166D1" w:rsidRPr="00F44F7E"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3. Stratēģiskie uzdevumi, prioritātes trim gadiem un citi izglītības procesa raksturlielumi tiek definēti  “Āgenskalna Valsts ģimnāzijas attīstības plānā 2022-2024”.</w:t>
            </w:r>
          </w:p>
          <w:p w14:paraId="5F6AC9C1" w14:textId="77777777" w:rsidR="003166D1" w:rsidRPr="00F44F7E"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 xml:space="preserve"> 4. Ģimnāzijas personāls ir iesaistījies </w:t>
            </w:r>
            <w:proofErr w:type="spellStart"/>
            <w:r w:rsidRPr="00F44F7E">
              <w:rPr>
                <w:rFonts w:ascii="Times New Roman" w:hAnsi="Times New Roman" w:cs="Times New Roman"/>
                <w:lang w:val="lv-LV"/>
              </w:rPr>
              <w:t>pašvērtēšanā</w:t>
            </w:r>
            <w:proofErr w:type="spellEnd"/>
            <w:r w:rsidRPr="00F44F7E">
              <w:rPr>
                <w:rFonts w:ascii="Times New Roman" w:hAnsi="Times New Roman" w:cs="Times New Roman"/>
                <w:lang w:val="lv-LV"/>
              </w:rPr>
              <w:t xml:space="preserve"> un prot apzināt savas un ģimnāzijas darba stiprās un vājās puses, va</w:t>
            </w:r>
            <w:r>
              <w:rPr>
                <w:rFonts w:ascii="Times New Roman" w:hAnsi="Times New Roman" w:cs="Times New Roman"/>
                <w:lang w:val="lv-LV"/>
              </w:rPr>
              <w:t>j</w:t>
            </w:r>
            <w:r w:rsidRPr="00F44F7E">
              <w:rPr>
                <w:rFonts w:ascii="Times New Roman" w:hAnsi="Times New Roman" w:cs="Times New Roman"/>
                <w:lang w:val="lv-LV"/>
              </w:rPr>
              <w:t>adzības gadījumā saņemot konsultatīvu atbalstu.</w:t>
            </w:r>
          </w:p>
          <w:p w14:paraId="1ECAE5A1" w14:textId="77777777" w:rsidR="003166D1" w:rsidRPr="00F44F7E" w:rsidRDefault="003166D1" w:rsidP="003C6567">
            <w:pPr>
              <w:pStyle w:val="ListParagraph"/>
              <w:ind w:left="0"/>
              <w:rPr>
                <w:rFonts w:ascii="Times New Roman" w:hAnsi="Times New Roman" w:cs="Times New Roman"/>
                <w:lang w:val="lv-LV"/>
              </w:rPr>
            </w:pPr>
            <w:r w:rsidRPr="00F44F7E">
              <w:rPr>
                <w:rFonts w:ascii="Times New Roman" w:hAnsi="Times New Roman" w:cs="Times New Roman"/>
                <w:lang w:val="lv-LV"/>
              </w:rPr>
              <w:t xml:space="preserve"> 5. Ģimnāzijas vadība regulāri veic  iepriekšējā mācību gada darbības </w:t>
            </w:r>
            <w:proofErr w:type="spellStart"/>
            <w:r w:rsidRPr="00F44F7E">
              <w:rPr>
                <w:rFonts w:ascii="Times New Roman" w:hAnsi="Times New Roman" w:cs="Times New Roman"/>
                <w:lang w:val="lv-LV"/>
              </w:rPr>
              <w:t>izvērtējumu</w:t>
            </w:r>
            <w:proofErr w:type="spellEnd"/>
            <w:r w:rsidRPr="00F44F7E">
              <w:rPr>
                <w:rFonts w:ascii="Times New Roman" w:hAnsi="Times New Roman" w:cs="Times New Roman"/>
                <w:lang w:val="lv-LV"/>
              </w:rPr>
              <w:t xml:space="preserve">, iesaista tajā dažādas </w:t>
            </w:r>
            <w:proofErr w:type="spellStart"/>
            <w:r w:rsidRPr="00F44F7E">
              <w:rPr>
                <w:rFonts w:ascii="Times New Roman" w:hAnsi="Times New Roman" w:cs="Times New Roman"/>
                <w:lang w:val="lv-LV"/>
              </w:rPr>
              <w:t>mērķgrupas</w:t>
            </w:r>
            <w:proofErr w:type="spellEnd"/>
            <w:r w:rsidRPr="00F44F7E">
              <w:rPr>
                <w:rFonts w:ascii="Times New Roman" w:hAnsi="Times New Roman" w:cs="Times New Roman"/>
                <w:lang w:val="lv-LV"/>
              </w:rPr>
              <w:t xml:space="preserve">, analīzi balstot uz konkrētiem faktiem un saprotamiem  indikatoriem. </w:t>
            </w:r>
          </w:p>
        </w:tc>
      </w:tr>
    </w:tbl>
    <w:p w14:paraId="44DB4B87" w14:textId="77777777" w:rsidR="003166D1" w:rsidRPr="002027F5" w:rsidRDefault="003166D1" w:rsidP="003166D1">
      <w:pPr>
        <w:pStyle w:val="ListParagraph"/>
        <w:spacing w:after="0" w:line="240" w:lineRule="auto"/>
        <w:ind w:left="426"/>
        <w:rPr>
          <w:rFonts w:ascii="Times New Roman" w:hAnsi="Times New Roman" w:cs="Times New Roman"/>
          <w:lang w:val="lv-LV"/>
        </w:rPr>
      </w:pPr>
    </w:p>
    <w:p w14:paraId="2BED5A8D" w14:textId="77777777" w:rsidR="003166D1" w:rsidRPr="002027F5" w:rsidRDefault="003166D1" w:rsidP="003166D1">
      <w:pPr>
        <w:pStyle w:val="ListParagraph"/>
        <w:spacing w:after="0" w:line="240" w:lineRule="auto"/>
        <w:ind w:left="426"/>
        <w:rPr>
          <w:rFonts w:ascii="Times New Roman" w:hAnsi="Times New Roman" w:cs="Times New Roman"/>
          <w:lang w:val="lv-LV"/>
        </w:rPr>
      </w:pPr>
      <w:r w:rsidRPr="002027F5">
        <w:rPr>
          <w:rFonts w:ascii="Times New Roman" w:hAnsi="Times New Roman" w:cs="Times New Roman"/>
          <w:lang w:val="lv-LV"/>
        </w:rPr>
        <w:t xml:space="preserve">1.3.2. Ģimnāzijas direktores prioritātes un plānotie sasniedzamie rezultāti </w:t>
      </w:r>
    </w:p>
    <w:p w14:paraId="4BB7AB43" w14:textId="77777777" w:rsidR="003166D1" w:rsidRPr="002027F5" w:rsidRDefault="003166D1" w:rsidP="003166D1">
      <w:pPr>
        <w:jc w:val="both"/>
        <w:rPr>
          <w:rFonts w:ascii="Times New Roman" w:hAnsi="Times New Roman" w:cs="Times New Roman"/>
          <w:sz w:val="18"/>
          <w:szCs w:val="18"/>
          <w:lang w:val="lv-LV"/>
        </w:rPr>
      </w:pPr>
    </w:p>
    <w:tbl>
      <w:tblPr>
        <w:tblStyle w:val="TableGrid"/>
        <w:tblW w:w="9493" w:type="dxa"/>
        <w:tblLook w:val="04A0" w:firstRow="1" w:lastRow="0" w:firstColumn="1" w:lastColumn="0" w:noHBand="0" w:noVBand="1"/>
      </w:tblPr>
      <w:tblGrid>
        <w:gridCol w:w="2547"/>
        <w:gridCol w:w="6946"/>
      </w:tblGrid>
      <w:tr w:rsidR="003166D1" w:rsidRPr="002027F5" w14:paraId="6500980B" w14:textId="77777777" w:rsidTr="003C6567">
        <w:tc>
          <w:tcPr>
            <w:tcW w:w="2547" w:type="dxa"/>
          </w:tcPr>
          <w:p w14:paraId="60321396" w14:textId="77777777" w:rsidR="003166D1" w:rsidRPr="002027F5" w:rsidRDefault="003166D1" w:rsidP="003C6567">
            <w:pPr>
              <w:jc w:val="both"/>
              <w:rPr>
                <w:rFonts w:ascii="Times New Roman" w:hAnsi="Times New Roman" w:cs="Times New Roman"/>
                <w:b/>
                <w:bCs/>
                <w:lang w:val="lv-LV"/>
              </w:rPr>
            </w:pPr>
            <w:r w:rsidRPr="002027F5">
              <w:rPr>
                <w:rFonts w:ascii="Times New Roman" w:hAnsi="Times New Roman" w:cs="Times New Roman"/>
                <w:b/>
                <w:bCs/>
                <w:lang w:val="lv-LV"/>
              </w:rPr>
              <w:t>Prioritātes</w:t>
            </w:r>
          </w:p>
        </w:tc>
        <w:tc>
          <w:tcPr>
            <w:tcW w:w="6946" w:type="dxa"/>
          </w:tcPr>
          <w:p w14:paraId="7C26510F" w14:textId="77777777" w:rsidR="003166D1" w:rsidRPr="002027F5" w:rsidRDefault="003166D1" w:rsidP="003C6567">
            <w:pPr>
              <w:jc w:val="both"/>
              <w:rPr>
                <w:rFonts w:ascii="Times New Roman" w:hAnsi="Times New Roman" w:cs="Times New Roman"/>
                <w:b/>
                <w:bCs/>
                <w:lang w:val="lv-LV"/>
              </w:rPr>
            </w:pPr>
            <w:r w:rsidRPr="002027F5">
              <w:rPr>
                <w:rFonts w:ascii="Times New Roman" w:hAnsi="Times New Roman" w:cs="Times New Roman"/>
                <w:b/>
                <w:bCs/>
                <w:lang w:val="lv-LV"/>
              </w:rPr>
              <w:t>Plānotie sasniedzamie rezultāti.</w:t>
            </w:r>
          </w:p>
        </w:tc>
      </w:tr>
      <w:tr w:rsidR="003166D1" w:rsidRPr="00B57FCE" w14:paraId="144FD338" w14:textId="77777777" w:rsidTr="003C6567">
        <w:tc>
          <w:tcPr>
            <w:tcW w:w="2547" w:type="dxa"/>
          </w:tcPr>
          <w:p w14:paraId="62D5D7E7" w14:textId="77777777" w:rsidR="003166D1" w:rsidRPr="003C6567" w:rsidRDefault="003166D1" w:rsidP="003C6567">
            <w:pPr>
              <w:jc w:val="both"/>
              <w:rPr>
                <w:rFonts w:ascii="Times New Roman" w:hAnsi="Times New Roman" w:cs="Times New Roman"/>
                <w:b/>
                <w:bCs/>
                <w:lang w:val="lv-LV"/>
              </w:rPr>
            </w:pPr>
            <w:r w:rsidRPr="003C6567">
              <w:rPr>
                <w:rFonts w:ascii="Times New Roman" w:hAnsi="Times New Roman" w:cs="Times New Roman"/>
                <w:b/>
                <w:bCs/>
                <w:lang w:val="lv-LV"/>
              </w:rPr>
              <w:t>1.Orientācija uz attīstību</w:t>
            </w:r>
          </w:p>
          <w:p w14:paraId="40C8A710" w14:textId="77777777" w:rsidR="003166D1" w:rsidRDefault="003166D1" w:rsidP="003C6567">
            <w:pPr>
              <w:jc w:val="both"/>
              <w:rPr>
                <w:rFonts w:ascii="Times New Roman" w:hAnsi="Times New Roman" w:cs="Times New Roman"/>
                <w:i/>
                <w:sz w:val="24"/>
                <w:szCs w:val="24"/>
                <w:lang w:val="lv-LV"/>
              </w:rPr>
            </w:pPr>
          </w:p>
          <w:p w14:paraId="6CBDEB19" w14:textId="77777777" w:rsidR="003166D1" w:rsidRDefault="003166D1" w:rsidP="003C6567">
            <w:pPr>
              <w:jc w:val="both"/>
              <w:rPr>
                <w:rFonts w:ascii="Times New Roman" w:hAnsi="Times New Roman" w:cs="Times New Roman"/>
                <w:i/>
                <w:sz w:val="24"/>
                <w:szCs w:val="24"/>
                <w:lang w:val="lv-LV"/>
              </w:rPr>
            </w:pPr>
          </w:p>
          <w:p w14:paraId="4CF11990" w14:textId="77777777" w:rsidR="003166D1" w:rsidRDefault="003166D1" w:rsidP="003C6567">
            <w:pPr>
              <w:jc w:val="both"/>
              <w:rPr>
                <w:rFonts w:ascii="Times New Roman" w:hAnsi="Times New Roman" w:cs="Times New Roman"/>
                <w:i/>
                <w:sz w:val="24"/>
                <w:szCs w:val="24"/>
                <w:lang w:val="lv-LV"/>
              </w:rPr>
            </w:pPr>
          </w:p>
          <w:p w14:paraId="586E9056" w14:textId="77777777" w:rsidR="003166D1" w:rsidRPr="00010E18" w:rsidRDefault="003166D1" w:rsidP="003C6567">
            <w:pPr>
              <w:rPr>
                <w:rFonts w:ascii="Times New Roman" w:hAnsi="Times New Roman" w:cs="Times New Roman"/>
                <w:bCs/>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“Laba pārvaldība”</w:t>
            </w:r>
            <w:r w:rsidRPr="00DB5FA9">
              <w:rPr>
                <w:rFonts w:ascii="Times New Roman" w:hAnsi="Times New Roman" w:cs="Times New Roman"/>
                <w:i/>
                <w:sz w:val="24"/>
                <w:szCs w:val="24"/>
                <w:lang w:val="lv-LV"/>
              </w:rPr>
              <w:t>)</w:t>
            </w:r>
          </w:p>
        </w:tc>
        <w:tc>
          <w:tcPr>
            <w:tcW w:w="6946" w:type="dxa"/>
          </w:tcPr>
          <w:p w14:paraId="24A42A15" w14:textId="77777777" w:rsidR="003166D1" w:rsidRPr="007916C0" w:rsidRDefault="003166D1" w:rsidP="003C6567">
            <w:pPr>
              <w:rPr>
                <w:rFonts w:ascii="Times New Roman" w:hAnsi="Times New Roman" w:cs="Times New Roman"/>
                <w:lang w:val="lv-LV"/>
              </w:rPr>
            </w:pPr>
            <w:r w:rsidRPr="007916C0">
              <w:rPr>
                <w:rFonts w:ascii="Times New Roman" w:hAnsi="Times New Roman" w:cs="Times New Roman"/>
                <w:lang w:val="lv-LV"/>
              </w:rPr>
              <w:t xml:space="preserve">1.Ģimnāzijas izaugsmes modelis nosaka šādu attīstības scenāriju: </w:t>
            </w:r>
          </w:p>
          <w:p w14:paraId="48EF1E40" w14:textId="77777777" w:rsidR="003166D1" w:rsidRPr="007916C0" w:rsidRDefault="003166D1" w:rsidP="003C6567">
            <w:pPr>
              <w:rPr>
                <w:rFonts w:ascii="Times New Roman" w:hAnsi="Times New Roman" w:cs="Times New Roman"/>
                <w:lang w:val="lv-LV"/>
              </w:rPr>
            </w:pPr>
            <w:r w:rsidRPr="0063260D">
              <w:rPr>
                <w:rFonts w:ascii="Times New Roman" w:hAnsi="Times New Roman" w:cs="Times New Roman"/>
                <w:lang w:val="lv-LV"/>
              </w:rPr>
              <w:t>1</w:t>
            </w:r>
            <w:r>
              <w:rPr>
                <w:rFonts w:ascii="Times New Roman" w:hAnsi="Times New Roman" w:cs="Times New Roman"/>
                <w:lang w:val="lv-LV"/>
              </w:rPr>
              <w:t xml:space="preserve">) </w:t>
            </w:r>
            <w:r w:rsidRPr="0063260D">
              <w:rPr>
                <w:rFonts w:ascii="Times New Roman" w:hAnsi="Times New Roman" w:cs="Times New Roman"/>
                <w:lang w:val="lv-LV"/>
              </w:rPr>
              <w:t>nepārtraukta un sabalansēta attīstība, izmantojot valsts ģimnāzijas statusa</w:t>
            </w:r>
            <w:r>
              <w:rPr>
                <w:rFonts w:ascii="Times New Roman" w:hAnsi="Times New Roman" w:cs="Times New Roman"/>
                <w:lang w:val="lv-LV"/>
              </w:rPr>
              <w:t>m deleģētos pienākumus</w:t>
            </w:r>
            <w:r w:rsidRPr="0063260D">
              <w:rPr>
                <w:rFonts w:ascii="Times New Roman" w:hAnsi="Times New Roman" w:cs="Times New Roman"/>
                <w:lang w:val="lv-LV"/>
              </w:rPr>
              <w:t xml:space="preserve"> un izvirzot esošajiem resursiem atbilstošu mērķi;</w:t>
            </w:r>
          </w:p>
          <w:p w14:paraId="1868670D" w14:textId="77777777" w:rsidR="003166D1" w:rsidRPr="0063260D" w:rsidRDefault="003166D1" w:rsidP="003C6567">
            <w:pPr>
              <w:rPr>
                <w:rFonts w:ascii="Times New Roman" w:hAnsi="Times New Roman" w:cs="Times New Roman"/>
                <w:lang w:val="lv-LV"/>
              </w:rPr>
            </w:pPr>
            <w:r w:rsidRPr="0063260D">
              <w:rPr>
                <w:rFonts w:ascii="Times New Roman" w:hAnsi="Times New Roman" w:cs="Times New Roman"/>
                <w:lang w:val="lv-LV"/>
              </w:rPr>
              <w:t>2)</w:t>
            </w:r>
            <w:r>
              <w:rPr>
                <w:rFonts w:ascii="Times New Roman" w:hAnsi="Times New Roman" w:cs="Times New Roman"/>
                <w:lang w:val="lv-LV"/>
              </w:rPr>
              <w:t xml:space="preserve"> </w:t>
            </w:r>
            <w:r w:rsidRPr="0063260D">
              <w:rPr>
                <w:rFonts w:ascii="Times New Roman" w:hAnsi="Times New Roman" w:cs="Times New Roman"/>
                <w:lang w:val="lv-LV"/>
              </w:rPr>
              <w:t>izaugsmes resursi</w:t>
            </w:r>
            <w:r>
              <w:rPr>
                <w:rFonts w:ascii="Times New Roman" w:hAnsi="Times New Roman" w:cs="Times New Roman"/>
                <w:lang w:val="lv-LV"/>
              </w:rPr>
              <w:t xml:space="preserve"> </w:t>
            </w:r>
            <w:r w:rsidRPr="0063260D">
              <w:rPr>
                <w:rFonts w:ascii="Times New Roman" w:hAnsi="Times New Roman" w:cs="Times New Roman"/>
                <w:lang w:val="lv-LV"/>
              </w:rPr>
              <w:t>- ģimnāzijas pedagogu profesionalitāte un izglītojamo pietiekami augstais iepriekšējo zināšanu līmenis, abu pušu spēja uzņemties atbildību par izglītības procesu ģimnāzijā, labs materiāli tehniskais nodrošinājums;</w:t>
            </w:r>
          </w:p>
          <w:p w14:paraId="7846237A" w14:textId="77777777" w:rsidR="003166D1" w:rsidRPr="009D23E5" w:rsidRDefault="003166D1" w:rsidP="003C6567">
            <w:pPr>
              <w:rPr>
                <w:rFonts w:ascii="Times New Roman" w:hAnsi="Times New Roman" w:cs="Times New Roman"/>
                <w:lang w:val="lv-LV"/>
              </w:rPr>
            </w:pPr>
            <w:r w:rsidRPr="009D23E5">
              <w:rPr>
                <w:rFonts w:ascii="Times New Roman" w:hAnsi="Times New Roman" w:cs="Times New Roman"/>
                <w:lang w:val="lv-LV"/>
              </w:rPr>
              <w:t>3)</w:t>
            </w:r>
            <w:r>
              <w:rPr>
                <w:rFonts w:ascii="Times New Roman" w:hAnsi="Times New Roman" w:cs="Times New Roman"/>
                <w:lang w:val="lv-LV"/>
              </w:rPr>
              <w:t xml:space="preserve"> </w:t>
            </w:r>
            <w:r w:rsidRPr="009D23E5">
              <w:rPr>
                <w:rFonts w:ascii="Times New Roman" w:hAnsi="Times New Roman" w:cs="Times New Roman"/>
                <w:lang w:val="lv-LV"/>
              </w:rPr>
              <w:t>izaugsmes mērķis</w:t>
            </w:r>
            <w:r>
              <w:rPr>
                <w:rFonts w:ascii="Times New Roman" w:hAnsi="Times New Roman" w:cs="Times New Roman"/>
                <w:lang w:val="lv-LV"/>
              </w:rPr>
              <w:t xml:space="preserve"> </w:t>
            </w:r>
            <w:r w:rsidRPr="009D23E5">
              <w:rPr>
                <w:rFonts w:ascii="Times New Roman" w:hAnsi="Times New Roman" w:cs="Times New Roman"/>
                <w:lang w:val="lv-LV"/>
              </w:rPr>
              <w:t>-</w:t>
            </w:r>
            <w:r>
              <w:rPr>
                <w:rFonts w:ascii="Times New Roman" w:hAnsi="Times New Roman" w:cs="Times New Roman"/>
                <w:lang w:val="lv-LV"/>
              </w:rPr>
              <w:t xml:space="preserve"> </w:t>
            </w:r>
            <w:r w:rsidRPr="009D23E5">
              <w:rPr>
                <w:rFonts w:ascii="Times New Roman" w:hAnsi="Times New Roman" w:cs="Times New Roman"/>
                <w:lang w:val="lv-LV"/>
              </w:rPr>
              <w:t xml:space="preserve">nodrošināt katram izglītojamajam iespējas veidoties par intelektuāli un fiziski attīstītu </w:t>
            </w:r>
            <w:r>
              <w:rPr>
                <w:rFonts w:ascii="Times New Roman" w:hAnsi="Times New Roman" w:cs="Times New Roman"/>
                <w:lang w:val="lv-LV"/>
              </w:rPr>
              <w:t>individualitāti</w:t>
            </w:r>
            <w:r w:rsidRPr="009D23E5">
              <w:rPr>
                <w:rFonts w:ascii="Times New Roman" w:hAnsi="Times New Roman" w:cs="Times New Roman"/>
                <w:lang w:val="lv-LV"/>
              </w:rPr>
              <w:t xml:space="preserve"> un radīt priekšnoteikumus sekmīgai zināšanu un prasmju apguvei tālākizglītībā un mūžizglītībā</w:t>
            </w:r>
            <w:r>
              <w:rPr>
                <w:rFonts w:ascii="Times New Roman" w:hAnsi="Times New Roman" w:cs="Times New Roman"/>
                <w:lang w:val="lv-LV"/>
              </w:rPr>
              <w:t>.</w:t>
            </w:r>
            <w:r w:rsidRPr="009D23E5">
              <w:rPr>
                <w:rFonts w:ascii="Times New Roman" w:hAnsi="Times New Roman" w:cs="Times New Roman"/>
                <w:lang w:val="lv-LV"/>
              </w:rPr>
              <w:t xml:space="preserve"> </w:t>
            </w:r>
          </w:p>
          <w:p w14:paraId="35CC03A5" w14:textId="77777777" w:rsidR="003166D1" w:rsidRPr="00C365E6" w:rsidRDefault="003166D1" w:rsidP="003C6567">
            <w:pPr>
              <w:rPr>
                <w:rFonts w:ascii="Times New Roman" w:hAnsi="Times New Roman" w:cs="Times New Roman"/>
                <w:lang w:val="lv-LV"/>
              </w:rPr>
            </w:pPr>
            <w:r w:rsidRPr="00C365E6">
              <w:rPr>
                <w:rFonts w:ascii="Times New Roman" w:hAnsi="Times New Roman" w:cs="Times New Roman"/>
                <w:lang w:val="lv-LV"/>
              </w:rPr>
              <w:lastRenderedPageBreak/>
              <w:t>2.</w:t>
            </w:r>
            <w:r>
              <w:rPr>
                <w:rFonts w:ascii="Times New Roman" w:hAnsi="Times New Roman" w:cs="Times New Roman"/>
                <w:lang w:val="lv-LV"/>
              </w:rPr>
              <w:t xml:space="preserve"> </w:t>
            </w:r>
            <w:r w:rsidRPr="00C365E6">
              <w:rPr>
                <w:rFonts w:ascii="Times New Roman" w:hAnsi="Times New Roman" w:cs="Times New Roman"/>
                <w:lang w:val="lv-LV"/>
              </w:rPr>
              <w:t>Ģimnāzijas izglītības programmu aprobēšana</w:t>
            </w:r>
            <w:r>
              <w:rPr>
                <w:rFonts w:ascii="Times New Roman" w:hAnsi="Times New Roman" w:cs="Times New Roman"/>
                <w:lang w:val="lv-LV"/>
              </w:rPr>
              <w:t>,</w:t>
            </w:r>
            <w:r w:rsidRPr="00C365E6">
              <w:rPr>
                <w:rFonts w:ascii="Times New Roman" w:hAnsi="Times New Roman" w:cs="Times New Roman"/>
                <w:lang w:val="lv-LV"/>
              </w:rPr>
              <w:t xml:space="preserve"> pamatojoties uz jaunajiem izglītības standartiem</w:t>
            </w:r>
            <w:r>
              <w:rPr>
                <w:rFonts w:ascii="Times New Roman" w:hAnsi="Times New Roman" w:cs="Times New Roman"/>
                <w:lang w:val="lv-LV"/>
              </w:rPr>
              <w:t xml:space="preserve">, </w:t>
            </w:r>
            <w:r w:rsidRPr="00C365E6">
              <w:rPr>
                <w:rFonts w:ascii="Times New Roman" w:hAnsi="Times New Roman" w:cs="Times New Roman"/>
                <w:lang w:val="lv-LV"/>
              </w:rPr>
              <w:t>izglītības programmu paraugiem</w:t>
            </w:r>
            <w:r>
              <w:rPr>
                <w:rFonts w:ascii="Times New Roman" w:hAnsi="Times New Roman" w:cs="Times New Roman"/>
                <w:lang w:val="lv-LV"/>
              </w:rPr>
              <w:t xml:space="preserve"> un projekta “Skola2030” ieteikumiem</w:t>
            </w:r>
            <w:r w:rsidRPr="00C365E6">
              <w:rPr>
                <w:rFonts w:ascii="Times New Roman" w:hAnsi="Times New Roman" w:cs="Times New Roman"/>
                <w:lang w:val="lv-LV"/>
              </w:rPr>
              <w:t xml:space="preserve">. </w:t>
            </w:r>
          </w:p>
          <w:p w14:paraId="6EB4A263" w14:textId="77777777" w:rsidR="003166D1" w:rsidRPr="002F35ED" w:rsidRDefault="003166D1" w:rsidP="003C6567">
            <w:pPr>
              <w:rPr>
                <w:rFonts w:ascii="Times New Roman" w:hAnsi="Times New Roman" w:cs="Times New Roman"/>
                <w:lang w:val="lv-LV"/>
              </w:rPr>
            </w:pPr>
            <w:r w:rsidRPr="002F35ED">
              <w:rPr>
                <w:rFonts w:ascii="Times New Roman" w:hAnsi="Times New Roman" w:cs="Times New Roman"/>
                <w:lang w:val="lv-LV"/>
              </w:rPr>
              <w:t>3.Jaunu izglītības programmu realizēšana</w:t>
            </w:r>
            <w:r>
              <w:rPr>
                <w:rFonts w:ascii="Times New Roman" w:hAnsi="Times New Roman" w:cs="Times New Roman"/>
                <w:lang w:val="lv-LV"/>
              </w:rPr>
              <w:t>,</w:t>
            </w:r>
            <w:r w:rsidRPr="002F35ED">
              <w:rPr>
                <w:rFonts w:ascii="Times New Roman" w:hAnsi="Times New Roman" w:cs="Times New Roman"/>
                <w:lang w:val="lv-LV"/>
              </w:rPr>
              <w:t xml:space="preserve"> izmantojot inovatīvas, </w:t>
            </w:r>
            <w:proofErr w:type="spellStart"/>
            <w:r w:rsidRPr="002F35ED">
              <w:rPr>
                <w:rFonts w:ascii="Times New Roman" w:hAnsi="Times New Roman" w:cs="Times New Roman"/>
                <w:lang w:val="lv-LV"/>
              </w:rPr>
              <w:t>cilvēkcentrētas</w:t>
            </w:r>
            <w:proofErr w:type="spellEnd"/>
            <w:r w:rsidRPr="002F35ED">
              <w:rPr>
                <w:rFonts w:ascii="Times New Roman" w:hAnsi="Times New Roman" w:cs="Times New Roman"/>
                <w:lang w:val="lv-LV"/>
              </w:rPr>
              <w:t xml:space="preserve"> darba metodes, jaunākās tehnoloģijas, jaunus</w:t>
            </w:r>
            <w:r>
              <w:rPr>
                <w:rFonts w:ascii="Times New Roman" w:hAnsi="Times New Roman" w:cs="Times New Roman"/>
                <w:lang w:val="lv-LV"/>
              </w:rPr>
              <w:t xml:space="preserve"> </w:t>
            </w:r>
            <w:r w:rsidRPr="002F35ED">
              <w:rPr>
                <w:rFonts w:ascii="Times New Roman" w:hAnsi="Times New Roman" w:cs="Times New Roman"/>
                <w:lang w:val="lv-LV"/>
              </w:rPr>
              <w:t>va</w:t>
            </w:r>
            <w:r>
              <w:rPr>
                <w:rFonts w:ascii="Times New Roman" w:hAnsi="Times New Roman" w:cs="Times New Roman"/>
                <w:lang w:val="lv-LV"/>
              </w:rPr>
              <w:t xml:space="preserve">i pilnveidotus </w:t>
            </w:r>
            <w:r w:rsidRPr="002F35ED">
              <w:rPr>
                <w:rFonts w:ascii="Times New Roman" w:hAnsi="Times New Roman" w:cs="Times New Roman"/>
                <w:lang w:val="lv-LV"/>
              </w:rPr>
              <w:t xml:space="preserve">mācību līdzekļus un sakārtotu infrastruktūru. </w:t>
            </w:r>
          </w:p>
          <w:p w14:paraId="22C69AD1" w14:textId="77777777" w:rsidR="003166D1" w:rsidRPr="00F44F7E" w:rsidRDefault="003166D1" w:rsidP="003C6567">
            <w:pPr>
              <w:rPr>
                <w:rFonts w:ascii="Times New Roman" w:hAnsi="Times New Roman" w:cs="Times New Roman"/>
                <w:lang w:val="lv-LV"/>
              </w:rPr>
            </w:pPr>
            <w:r w:rsidRPr="00F44F7E">
              <w:rPr>
                <w:rFonts w:ascii="Times New Roman" w:hAnsi="Times New Roman" w:cs="Times New Roman"/>
                <w:lang w:val="lv-LV"/>
              </w:rPr>
              <w:t xml:space="preserve">4. Ģimnāzijas iekšējo normatīvo dokumentu atjaunošana, izstrāde, pilnveidošana un tajos noteikto prasību ievērošana. </w:t>
            </w:r>
          </w:p>
          <w:p w14:paraId="382DF84D" w14:textId="77777777" w:rsidR="003166D1" w:rsidRPr="00F44F7E" w:rsidRDefault="003166D1" w:rsidP="003C6567">
            <w:pPr>
              <w:rPr>
                <w:rFonts w:ascii="Times New Roman" w:hAnsi="Times New Roman" w:cs="Times New Roman"/>
                <w:bCs/>
                <w:lang w:val="lv-LV"/>
              </w:rPr>
            </w:pPr>
            <w:r w:rsidRPr="00F44F7E">
              <w:rPr>
                <w:rFonts w:ascii="Times New Roman" w:hAnsi="Times New Roman" w:cs="Times New Roman"/>
                <w:bCs/>
                <w:lang w:val="lv-LV"/>
              </w:rPr>
              <w:t>5. Pedagogu kadru  izaugsmes veicināšana.</w:t>
            </w:r>
          </w:p>
          <w:p w14:paraId="569B7A89" w14:textId="77777777" w:rsidR="003166D1" w:rsidRPr="00F44F7E" w:rsidRDefault="003166D1" w:rsidP="003C6567">
            <w:pPr>
              <w:rPr>
                <w:rFonts w:ascii="Times New Roman" w:hAnsi="Times New Roman" w:cs="Times New Roman"/>
                <w:bCs/>
                <w:lang w:val="lv-LV"/>
              </w:rPr>
            </w:pPr>
            <w:r w:rsidRPr="00F44F7E">
              <w:rPr>
                <w:rFonts w:ascii="Times New Roman" w:hAnsi="Times New Roman" w:cs="Times New Roman"/>
                <w:bCs/>
                <w:lang w:val="lv-LV"/>
              </w:rPr>
              <w:t>6. Karjeras izglītības ietvaros piesaistīt jauno pedagogu kadrus  no ģimnāzijas absolventu vidus, īpaši STEM priekšmetos.</w:t>
            </w:r>
          </w:p>
          <w:p w14:paraId="25B8CE6F" w14:textId="77777777" w:rsidR="003166D1" w:rsidRPr="00F44F7E" w:rsidRDefault="003166D1" w:rsidP="003C6567">
            <w:pPr>
              <w:rPr>
                <w:rFonts w:ascii="Times New Roman" w:hAnsi="Times New Roman" w:cs="Times New Roman"/>
                <w:lang w:val="lv-LV"/>
              </w:rPr>
            </w:pPr>
            <w:r w:rsidRPr="00F44F7E">
              <w:rPr>
                <w:rFonts w:ascii="Times New Roman" w:hAnsi="Times New Roman" w:cs="Times New Roman"/>
                <w:bCs/>
                <w:lang w:val="lv-LV"/>
              </w:rPr>
              <w:t>7. IKT plašāka ieviešana pārvald</w:t>
            </w:r>
            <w:r>
              <w:rPr>
                <w:rFonts w:ascii="Times New Roman" w:hAnsi="Times New Roman" w:cs="Times New Roman"/>
                <w:bCs/>
                <w:lang w:val="lv-LV"/>
              </w:rPr>
              <w:t>ī</w:t>
            </w:r>
            <w:r w:rsidRPr="00F44F7E">
              <w:rPr>
                <w:rFonts w:ascii="Times New Roman" w:hAnsi="Times New Roman" w:cs="Times New Roman"/>
                <w:bCs/>
                <w:lang w:val="lv-LV"/>
              </w:rPr>
              <w:t>bas efektivitātes celšanā.</w:t>
            </w:r>
            <w:r w:rsidRPr="00F44F7E">
              <w:rPr>
                <w:rFonts w:ascii="Times New Roman" w:hAnsi="Times New Roman" w:cs="Times New Roman"/>
                <w:lang w:val="lv-LV"/>
              </w:rPr>
              <w:t xml:space="preserve"> </w:t>
            </w:r>
          </w:p>
          <w:p w14:paraId="3DD44B0C" w14:textId="77777777" w:rsidR="003166D1" w:rsidRPr="00F44F7E" w:rsidRDefault="003166D1" w:rsidP="003C6567">
            <w:pPr>
              <w:rPr>
                <w:rFonts w:ascii="Times New Roman" w:hAnsi="Times New Roman" w:cs="Times New Roman"/>
                <w:lang w:val="lv-LV"/>
              </w:rPr>
            </w:pPr>
            <w:r w:rsidRPr="00F44F7E">
              <w:rPr>
                <w:rFonts w:ascii="Times New Roman" w:hAnsi="Times New Roman" w:cs="Times New Roman"/>
                <w:lang w:val="lv-LV"/>
              </w:rPr>
              <w:t xml:space="preserve">8.Ģimnāzijas infrastruktūras uzlabošana un sakārtošana sadarbībā ar RD IKSD un RD Īpašuma departamentu – renovēt </w:t>
            </w:r>
            <w:r>
              <w:rPr>
                <w:rFonts w:ascii="Times New Roman" w:hAnsi="Times New Roman" w:cs="Times New Roman"/>
                <w:lang w:val="lv-LV"/>
              </w:rPr>
              <w:t>3</w:t>
            </w:r>
            <w:r w:rsidRPr="00F44F7E">
              <w:rPr>
                <w:rFonts w:ascii="Times New Roman" w:hAnsi="Times New Roman" w:cs="Times New Roman"/>
                <w:lang w:val="lv-LV"/>
              </w:rPr>
              <w:t xml:space="preserve">.korpusa  kabinetus un infrastruktūru, kapitāli izremontēt </w:t>
            </w:r>
            <w:r>
              <w:rPr>
                <w:rFonts w:ascii="Times New Roman" w:hAnsi="Times New Roman" w:cs="Times New Roman"/>
                <w:lang w:val="lv-LV"/>
              </w:rPr>
              <w:t>1</w:t>
            </w:r>
            <w:r w:rsidRPr="00F44F7E">
              <w:rPr>
                <w:rFonts w:ascii="Times New Roman" w:hAnsi="Times New Roman" w:cs="Times New Roman"/>
                <w:lang w:val="lv-LV"/>
              </w:rPr>
              <w:t>.korpusa un 1.korpusa pagrabstāvus.</w:t>
            </w:r>
          </w:p>
        </w:tc>
      </w:tr>
      <w:tr w:rsidR="003166D1" w:rsidRPr="00B57FCE" w14:paraId="4F44101C" w14:textId="77777777" w:rsidTr="003C6567">
        <w:tc>
          <w:tcPr>
            <w:tcW w:w="2547" w:type="dxa"/>
          </w:tcPr>
          <w:p w14:paraId="5566C63D" w14:textId="77777777" w:rsidR="003166D1" w:rsidRPr="003C6567" w:rsidRDefault="003166D1" w:rsidP="003C6567">
            <w:pPr>
              <w:rPr>
                <w:rFonts w:ascii="Times New Roman" w:hAnsi="Times New Roman" w:cs="Times New Roman"/>
                <w:b/>
                <w:bCs/>
                <w:lang w:val="lv-LV"/>
              </w:rPr>
            </w:pPr>
            <w:r w:rsidRPr="003C6567">
              <w:rPr>
                <w:rFonts w:ascii="Times New Roman" w:hAnsi="Times New Roman" w:cs="Times New Roman"/>
                <w:b/>
                <w:bCs/>
                <w:lang w:val="lv-LV"/>
              </w:rPr>
              <w:lastRenderedPageBreak/>
              <w:t>2.Ģimnāzijas darbinieku motivācija un profesionālās lietpratības attīstīšana</w:t>
            </w:r>
          </w:p>
          <w:p w14:paraId="62CFE328" w14:textId="77777777" w:rsidR="003166D1" w:rsidRDefault="003166D1" w:rsidP="003C6567">
            <w:pPr>
              <w:rPr>
                <w:rFonts w:ascii="Times New Roman" w:hAnsi="Times New Roman" w:cs="Times New Roman"/>
                <w:i/>
                <w:sz w:val="24"/>
                <w:szCs w:val="24"/>
                <w:lang w:val="lv-LV"/>
              </w:rPr>
            </w:pPr>
          </w:p>
          <w:p w14:paraId="5C4A5CEE" w14:textId="77777777" w:rsidR="003166D1" w:rsidRPr="00010E18" w:rsidRDefault="003166D1" w:rsidP="003C6567">
            <w:pPr>
              <w:rPr>
                <w:rFonts w:ascii="Times New Roman" w:hAnsi="Times New Roman" w:cs="Times New Roman"/>
                <w:bCs/>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“Laba pārvaldība”</w:t>
            </w:r>
            <w:r w:rsidRPr="00DB5FA9">
              <w:rPr>
                <w:rFonts w:ascii="Times New Roman" w:hAnsi="Times New Roman" w:cs="Times New Roman"/>
                <w:i/>
                <w:sz w:val="24"/>
                <w:szCs w:val="24"/>
                <w:lang w:val="lv-LV"/>
              </w:rPr>
              <w:t xml:space="preserve"> )</w:t>
            </w:r>
          </w:p>
        </w:tc>
        <w:tc>
          <w:tcPr>
            <w:tcW w:w="6946" w:type="dxa"/>
          </w:tcPr>
          <w:p w14:paraId="2BDC09C7" w14:textId="77777777" w:rsidR="003166D1" w:rsidRPr="0063260D" w:rsidRDefault="003166D1" w:rsidP="003C6567">
            <w:pPr>
              <w:jc w:val="both"/>
              <w:rPr>
                <w:rFonts w:ascii="Times New Roman" w:hAnsi="Times New Roman"/>
                <w:lang w:val="lv-LV"/>
              </w:rPr>
            </w:pPr>
            <w:r w:rsidRPr="0063260D">
              <w:rPr>
                <w:rFonts w:ascii="Times New Roman" w:hAnsi="Times New Roman"/>
                <w:lang w:val="lv-LV"/>
              </w:rPr>
              <w:t>1.</w:t>
            </w:r>
            <w:r>
              <w:rPr>
                <w:rFonts w:ascii="Times New Roman" w:hAnsi="Times New Roman"/>
                <w:lang w:val="lv-LV"/>
              </w:rPr>
              <w:t>S</w:t>
            </w:r>
            <w:r w:rsidRPr="0063260D">
              <w:rPr>
                <w:rFonts w:ascii="Times New Roman" w:hAnsi="Times New Roman"/>
                <w:lang w:val="lv-LV"/>
              </w:rPr>
              <w:t>aprotamu  pienākumu sistēmas izstrādāšana katram darbiniekam</w:t>
            </w:r>
            <w:r>
              <w:rPr>
                <w:rFonts w:ascii="Times New Roman" w:hAnsi="Times New Roman"/>
                <w:lang w:val="lv-LV"/>
              </w:rPr>
              <w:t xml:space="preserve"> un vienošanās par izpildi.</w:t>
            </w:r>
            <w:r w:rsidRPr="0063260D">
              <w:rPr>
                <w:rFonts w:ascii="Times New Roman" w:hAnsi="Times New Roman"/>
                <w:lang w:val="lv-LV"/>
              </w:rPr>
              <w:t xml:space="preserve"> </w:t>
            </w:r>
          </w:p>
          <w:p w14:paraId="336FDFAD" w14:textId="77777777" w:rsidR="003166D1" w:rsidRPr="0063260D" w:rsidRDefault="003166D1" w:rsidP="003C6567">
            <w:pPr>
              <w:jc w:val="both"/>
              <w:rPr>
                <w:rFonts w:ascii="Times New Roman" w:hAnsi="Times New Roman"/>
                <w:lang w:val="lv-LV"/>
              </w:rPr>
            </w:pPr>
            <w:r w:rsidRPr="0063260D">
              <w:rPr>
                <w:rFonts w:ascii="Times New Roman" w:hAnsi="Times New Roman"/>
                <w:lang w:val="lv-LV"/>
              </w:rPr>
              <w:t>2. Regulāra atzinības izteikšan</w:t>
            </w:r>
            <w:r>
              <w:rPr>
                <w:rFonts w:ascii="Times New Roman" w:hAnsi="Times New Roman"/>
                <w:lang w:val="lv-LV"/>
              </w:rPr>
              <w:t>a</w:t>
            </w:r>
            <w:r w:rsidRPr="0063260D">
              <w:rPr>
                <w:rFonts w:ascii="Times New Roman" w:hAnsi="Times New Roman"/>
                <w:lang w:val="lv-LV"/>
              </w:rPr>
              <w:t xml:space="preserve"> par sasniegumiem, izvirzīšana dažādiem pašvaldības un valsts apbalvojumiem:  “Zelta pildspalva”, Ata Kronvalda balva, Ministru kabineta un Izglītības un zinātnes ministrijas </w:t>
            </w:r>
            <w:r>
              <w:rPr>
                <w:rFonts w:ascii="Times New Roman" w:hAnsi="Times New Roman"/>
                <w:lang w:val="lv-LV"/>
              </w:rPr>
              <w:t>Pateicības</w:t>
            </w:r>
            <w:r w:rsidRPr="0063260D">
              <w:rPr>
                <w:rFonts w:ascii="Times New Roman" w:hAnsi="Times New Roman"/>
                <w:lang w:val="lv-LV"/>
              </w:rPr>
              <w:t xml:space="preserve"> raksti, Āgenskalna Valsts ģimnāzijas medaļa un diplom</w:t>
            </w:r>
            <w:r>
              <w:rPr>
                <w:rFonts w:ascii="Times New Roman" w:hAnsi="Times New Roman"/>
                <w:lang w:val="lv-LV"/>
              </w:rPr>
              <w:t>s</w:t>
            </w:r>
            <w:r w:rsidRPr="0063260D">
              <w:rPr>
                <w:rFonts w:ascii="Times New Roman" w:hAnsi="Times New Roman"/>
                <w:lang w:val="lv-LV"/>
              </w:rPr>
              <w:t xml:space="preserve"> u.c.</w:t>
            </w:r>
          </w:p>
          <w:p w14:paraId="65E4B528" w14:textId="77777777" w:rsidR="003166D1" w:rsidRPr="009D23E5" w:rsidRDefault="003166D1" w:rsidP="003C6567">
            <w:pPr>
              <w:jc w:val="both"/>
              <w:rPr>
                <w:rFonts w:ascii="Times New Roman" w:hAnsi="Times New Roman"/>
                <w:lang w:val="lv-LV"/>
              </w:rPr>
            </w:pPr>
            <w:r w:rsidRPr="009D23E5">
              <w:rPr>
                <w:rFonts w:ascii="Times New Roman" w:hAnsi="Times New Roman"/>
                <w:lang w:val="lv-LV"/>
              </w:rPr>
              <w:t xml:space="preserve">3.Visu pedagogu izglītošana, regulāri organizējot kursus un </w:t>
            </w:r>
            <w:r>
              <w:rPr>
                <w:rFonts w:ascii="Times New Roman" w:hAnsi="Times New Roman"/>
                <w:lang w:val="lv-LV"/>
              </w:rPr>
              <w:t xml:space="preserve">metodiskas </w:t>
            </w:r>
            <w:proofErr w:type="spellStart"/>
            <w:r>
              <w:rPr>
                <w:rFonts w:ascii="Times New Roman" w:hAnsi="Times New Roman"/>
                <w:lang w:val="lv-LV"/>
              </w:rPr>
              <w:t>fokusdiskusijas</w:t>
            </w:r>
            <w:proofErr w:type="spellEnd"/>
            <w:r w:rsidRPr="009D23E5">
              <w:rPr>
                <w:rFonts w:ascii="Times New Roman" w:hAnsi="Times New Roman"/>
                <w:lang w:val="lv-LV"/>
              </w:rPr>
              <w:t xml:space="preserve"> ģimnāzijā</w:t>
            </w:r>
            <w:r>
              <w:rPr>
                <w:rFonts w:ascii="Times New Roman" w:hAnsi="Times New Roman"/>
                <w:lang w:val="lv-LV"/>
              </w:rPr>
              <w:t>.</w:t>
            </w:r>
          </w:p>
          <w:p w14:paraId="12069A0C" w14:textId="77777777" w:rsidR="003166D1" w:rsidRPr="009D23E5" w:rsidRDefault="003166D1" w:rsidP="003C6567">
            <w:pPr>
              <w:jc w:val="both"/>
              <w:rPr>
                <w:rFonts w:ascii="Times New Roman" w:hAnsi="Times New Roman"/>
                <w:lang w:val="lv-LV"/>
              </w:rPr>
            </w:pPr>
            <w:r w:rsidRPr="009D23E5">
              <w:rPr>
                <w:rFonts w:ascii="Times New Roman" w:hAnsi="Times New Roman"/>
                <w:lang w:val="lv-LV"/>
              </w:rPr>
              <w:t>4.Pedagogu motivēšanu izglītības iegūšanai vēl cit</w:t>
            </w:r>
            <w:r>
              <w:rPr>
                <w:rFonts w:ascii="Times New Roman" w:hAnsi="Times New Roman"/>
                <w:lang w:val="lv-LV"/>
              </w:rPr>
              <w:t>a</w:t>
            </w:r>
            <w:r w:rsidRPr="009D23E5">
              <w:rPr>
                <w:rFonts w:ascii="Times New Roman" w:hAnsi="Times New Roman"/>
                <w:lang w:val="lv-LV"/>
              </w:rPr>
              <w:t xml:space="preserve"> mācību priekšmet</w:t>
            </w:r>
            <w:r>
              <w:rPr>
                <w:rFonts w:ascii="Times New Roman" w:hAnsi="Times New Roman"/>
                <w:lang w:val="lv-LV"/>
              </w:rPr>
              <w:t>a mācīšanā.</w:t>
            </w:r>
          </w:p>
          <w:p w14:paraId="22508206" w14:textId="77777777" w:rsidR="003166D1" w:rsidRPr="009D23E5" w:rsidRDefault="003166D1" w:rsidP="003C6567">
            <w:pPr>
              <w:jc w:val="both"/>
              <w:rPr>
                <w:rFonts w:ascii="Times New Roman" w:hAnsi="Times New Roman"/>
                <w:lang w:val="lv-LV"/>
              </w:rPr>
            </w:pPr>
            <w:r w:rsidRPr="009D23E5">
              <w:rPr>
                <w:rFonts w:ascii="Times New Roman" w:hAnsi="Times New Roman"/>
                <w:lang w:val="lv-LV"/>
              </w:rPr>
              <w:t>5.Pedagogu motivēšan</w:t>
            </w:r>
            <w:r>
              <w:rPr>
                <w:rFonts w:ascii="Times New Roman" w:hAnsi="Times New Roman"/>
                <w:lang w:val="lv-LV"/>
              </w:rPr>
              <w:t>a</w:t>
            </w:r>
            <w:r w:rsidRPr="009D23E5">
              <w:rPr>
                <w:rFonts w:ascii="Times New Roman" w:hAnsi="Times New Roman"/>
                <w:lang w:val="lv-LV"/>
              </w:rPr>
              <w:t xml:space="preserve"> kursu programmu izstrādāšanā un to apstiprināšanā pieredzes </w:t>
            </w:r>
            <w:proofErr w:type="spellStart"/>
            <w:r w:rsidRPr="009D23E5">
              <w:rPr>
                <w:rFonts w:ascii="Times New Roman" w:hAnsi="Times New Roman"/>
                <w:lang w:val="lv-LV"/>
              </w:rPr>
              <w:t>pārnes</w:t>
            </w:r>
            <w:r>
              <w:rPr>
                <w:rFonts w:ascii="Times New Roman" w:hAnsi="Times New Roman"/>
                <w:lang w:val="lv-LV"/>
              </w:rPr>
              <w:t>ei</w:t>
            </w:r>
            <w:proofErr w:type="spellEnd"/>
            <w:r w:rsidRPr="009D23E5">
              <w:rPr>
                <w:rFonts w:ascii="Times New Roman" w:hAnsi="Times New Roman"/>
                <w:lang w:val="lv-LV"/>
              </w:rPr>
              <w:t xml:space="preserve"> ārējā vidē.</w:t>
            </w:r>
          </w:p>
          <w:p w14:paraId="0598D47C" w14:textId="77777777" w:rsidR="003166D1" w:rsidRPr="00502947" w:rsidRDefault="003166D1" w:rsidP="003C6567">
            <w:pPr>
              <w:jc w:val="both"/>
              <w:rPr>
                <w:rFonts w:ascii="Times New Roman" w:hAnsi="Times New Roman"/>
                <w:lang w:val="lv-LV"/>
              </w:rPr>
            </w:pPr>
            <w:r w:rsidRPr="00502947">
              <w:rPr>
                <w:rFonts w:ascii="Times New Roman" w:hAnsi="Times New Roman"/>
                <w:lang w:val="lv-LV"/>
              </w:rPr>
              <w:t>6.</w:t>
            </w:r>
            <w:r>
              <w:rPr>
                <w:rFonts w:ascii="Times New Roman" w:hAnsi="Times New Roman"/>
                <w:lang w:val="lv-LV"/>
              </w:rPr>
              <w:t>Mērķtiecīga</w:t>
            </w:r>
            <w:r w:rsidRPr="00502947">
              <w:rPr>
                <w:rFonts w:ascii="Times New Roman" w:hAnsi="Times New Roman"/>
                <w:lang w:val="lv-LV"/>
              </w:rPr>
              <w:t xml:space="preserve"> personāla saliedēšana  aktivitāšu dienas, pieredzes ekskursij</w:t>
            </w:r>
            <w:r>
              <w:rPr>
                <w:rFonts w:ascii="Times New Roman" w:hAnsi="Times New Roman"/>
                <w:lang w:val="lv-LV"/>
              </w:rPr>
              <w:t>a</w:t>
            </w:r>
            <w:r w:rsidRPr="00502947">
              <w:rPr>
                <w:rFonts w:ascii="Times New Roman" w:hAnsi="Times New Roman"/>
                <w:lang w:val="lv-LV"/>
              </w:rPr>
              <w:t xml:space="preserve">s, </w:t>
            </w:r>
            <w:proofErr w:type="spellStart"/>
            <w:r>
              <w:rPr>
                <w:rFonts w:ascii="Times New Roman" w:hAnsi="Times New Roman"/>
                <w:lang w:val="lv-LV"/>
              </w:rPr>
              <w:t>Pirmsjāņu</w:t>
            </w:r>
            <w:proofErr w:type="spellEnd"/>
            <w:r>
              <w:rPr>
                <w:rFonts w:ascii="Times New Roman" w:hAnsi="Times New Roman"/>
                <w:lang w:val="lv-LV"/>
              </w:rPr>
              <w:t xml:space="preserve"> svētki pirms vasaras atvaļinājuma, d</w:t>
            </w:r>
            <w:r w:rsidRPr="00502947">
              <w:rPr>
                <w:rFonts w:ascii="Times New Roman" w:hAnsi="Times New Roman"/>
                <w:lang w:val="lv-LV"/>
              </w:rPr>
              <w:t>ārza  svētk</w:t>
            </w:r>
            <w:r>
              <w:rPr>
                <w:rFonts w:ascii="Times New Roman" w:hAnsi="Times New Roman"/>
                <w:lang w:val="lv-LV"/>
              </w:rPr>
              <w:t>i</w:t>
            </w:r>
            <w:r w:rsidRPr="00502947">
              <w:rPr>
                <w:rFonts w:ascii="Times New Roman" w:hAnsi="Times New Roman"/>
                <w:lang w:val="lv-LV"/>
              </w:rPr>
              <w:t xml:space="preserve"> kopā ar skolēnu vecākiem utt.</w:t>
            </w:r>
          </w:p>
          <w:p w14:paraId="531C4448" w14:textId="77777777" w:rsidR="003166D1" w:rsidRPr="00502947" w:rsidRDefault="003166D1" w:rsidP="003C6567">
            <w:pPr>
              <w:jc w:val="both"/>
              <w:rPr>
                <w:rFonts w:ascii="Times New Roman" w:hAnsi="Times New Roman"/>
                <w:lang w:val="lv-LV"/>
              </w:rPr>
            </w:pPr>
            <w:r w:rsidRPr="00502947">
              <w:rPr>
                <w:rFonts w:ascii="Times New Roman" w:hAnsi="Times New Roman"/>
                <w:lang w:val="lv-LV"/>
              </w:rPr>
              <w:t>7.</w:t>
            </w:r>
            <w:r>
              <w:rPr>
                <w:rFonts w:ascii="Times New Roman" w:hAnsi="Times New Roman"/>
                <w:lang w:val="lv-LV"/>
              </w:rPr>
              <w:t xml:space="preserve"> </w:t>
            </w:r>
            <w:r w:rsidRPr="00502947">
              <w:rPr>
                <w:rFonts w:ascii="Times New Roman" w:hAnsi="Times New Roman"/>
                <w:lang w:val="lv-LV"/>
              </w:rPr>
              <w:t>Objektīva algas likmes noteikšana un gada prēmijas pedagogiem un darbiniekiem, pamatojoties uz ģimnāzijas iekšējiem noteikumiem;</w:t>
            </w:r>
          </w:p>
          <w:p w14:paraId="7E745093" w14:textId="77777777" w:rsidR="003166D1" w:rsidRPr="00502947" w:rsidRDefault="003166D1" w:rsidP="003C6567">
            <w:pPr>
              <w:jc w:val="both"/>
              <w:rPr>
                <w:rFonts w:ascii="Times New Roman" w:hAnsi="Times New Roman"/>
                <w:sz w:val="18"/>
                <w:szCs w:val="18"/>
                <w:lang w:val="lv-LV"/>
              </w:rPr>
            </w:pPr>
            <w:r w:rsidRPr="00502947">
              <w:rPr>
                <w:rFonts w:ascii="Times New Roman" w:hAnsi="Times New Roman"/>
                <w:lang w:val="lv-LV"/>
              </w:rPr>
              <w:t>8.</w:t>
            </w:r>
            <w:r>
              <w:rPr>
                <w:rFonts w:ascii="Times New Roman" w:hAnsi="Times New Roman"/>
                <w:lang w:val="lv-LV"/>
              </w:rPr>
              <w:t xml:space="preserve"> </w:t>
            </w:r>
            <w:proofErr w:type="spellStart"/>
            <w:r w:rsidRPr="00502947">
              <w:rPr>
                <w:rFonts w:ascii="Times New Roman" w:hAnsi="Times New Roman"/>
                <w:lang w:val="lv-LV"/>
              </w:rPr>
              <w:t>Ci</w:t>
            </w:r>
            <w:r>
              <w:rPr>
                <w:rFonts w:ascii="Times New Roman" w:hAnsi="Times New Roman"/>
                <w:lang w:val="lv-LV"/>
              </w:rPr>
              <w:t>lvēkcentrētas</w:t>
            </w:r>
            <w:proofErr w:type="spellEnd"/>
            <w:r>
              <w:rPr>
                <w:rFonts w:ascii="Times New Roman" w:hAnsi="Times New Roman"/>
                <w:lang w:val="lv-LV"/>
              </w:rPr>
              <w:t>, uz konkrēto skolas darbinieka individualitāti vērsta</w:t>
            </w:r>
            <w:r w:rsidRPr="00502947">
              <w:rPr>
                <w:rFonts w:ascii="Times New Roman" w:hAnsi="Times New Roman"/>
                <w:lang w:val="lv-LV"/>
              </w:rPr>
              <w:t xml:space="preserve"> </w:t>
            </w:r>
            <w:proofErr w:type="spellStart"/>
            <w:r w:rsidRPr="00502947">
              <w:rPr>
                <w:rFonts w:ascii="Times New Roman" w:hAnsi="Times New Roman"/>
                <w:lang w:val="lv-LV"/>
              </w:rPr>
              <w:t>problēmsituāciju</w:t>
            </w:r>
            <w:proofErr w:type="spellEnd"/>
            <w:r w:rsidRPr="00502947">
              <w:rPr>
                <w:rFonts w:ascii="Times New Roman" w:hAnsi="Times New Roman"/>
                <w:lang w:val="lv-LV"/>
              </w:rPr>
              <w:t xml:space="preserve"> gadījumos, viņu motivēšana</w:t>
            </w:r>
            <w:r>
              <w:rPr>
                <w:rFonts w:ascii="Times New Roman" w:hAnsi="Times New Roman"/>
                <w:lang w:val="lv-LV"/>
              </w:rPr>
              <w:t>.</w:t>
            </w:r>
            <w:r w:rsidRPr="00502947">
              <w:rPr>
                <w:rFonts w:ascii="Times New Roman" w:hAnsi="Times New Roman"/>
                <w:sz w:val="18"/>
                <w:szCs w:val="18"/>
                <w:lang w:val="lv-LV"/>
              </w:rPr>
              <w:t xml:space="preserve"> </w:t>
            </w:r>
          </w:p>
        </w:tc>
      </w:tr>
      <w:tr w:rsidR="003166D1" w:rsidRPr="00B57FCE" w14:paraId="2091A310" w14:textId="77777777" w:rsidTr="003C6567">
        <w:tc>
          <w:tcPr>
            <w:tcW w:w="2547" w:type="dxa"/>
          </w:tcPr>
          <w:p w14:paraId="012AF3FE" w14:textId="77777777" w:rsidR="003166D1" w:rsidRPr="003C6567" w:rsidRDefault="003166D1" w:rsidP="003C6567">
            <w:pPr>
              <w:rPr>
                <w:rFonts w:ascii="Times New Roman" w:hAnsi="Times New Roman"/>
                <w:b/>
                <w:lang w:val="lv-LV"/>
              </w:rPr>
            </w:pPr>
            <w:r w:rsidRPr="003C6567">
              <w:rPr>
                <w:rFonts w:ascii="Times New Roman" w:hAnsi="Times New Roman"/>
                <w:b/>
                <w:lang w:val="lv-LV"/>
              </w:rPr>
              <w:t>3.Vadības komandas organizēšana  radošai,  atbalstošai, uz nākotnes vajadzībām vērstai darbībai</w:t>
            </w:r>
          </w:p>
          <w:p w14:paraId="67DF0760" w14:textId="77777777" w:rsidR="003166D1" w:rsidRPr="00010E18" w:rsidRDefault="003166D1" w:rsidP="003C6567">
            <w:pPr>
              <w:rPr>
                <w:rFonts w:ascii="Times New Roman" w:hAnsi="Times New Roman" w:cs="Times New Roman"/>
                <w:bCs/>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“Laba pārvaldība”</w:t>
            </w:r>
            <w:r w:rsidRPr="00DB5FA9">
              <w:rPr>
                <w:rFonts w:ascii="Times New Roman" w:hAnsi="Times New Roman" w:cs="Times New Roman"/>
                <w:i/>
                <w:sz w:val="24"/>
                <w:szCs w:val="24"/>
                <w:lang w:val="lv-LV"/>
              </w:rPr>
              <w:t xml:space="preserve"> .)</w:t>
            </w:r>
          </w:p>
        </w:tc>
        <w:tc>
          <w:tcPr>
            <w:tcW w:w="6946" w:type="dxa"/>
          </w:tcPr>
          <w:p w14:paraId="722ADF3D" w14:textId="77777777" w:rsidR="003166D1" w:rsidRDefault="003166D1" w:rsidP="003C6567">
            <w:pPr>
              <w:jc w:val="both"/>
              <w:rPr>
                <w:rFonts w:ascii="Times New Roman" w:hAnsi="Times New Roman"/>
                <w:lang w:val="lv-LV"/>
              </w:rPr>
            </w:pPr>
            <w:r w:rsidRPr="0063260D">
              <w:rPr>
                <w:rFonts w:ascii="Times New Roman" w:hAnsi="Times New Roman"/>
                <w:lang w:val="lv-LV"/>
              </w:rPr>
              <w:t>1.</w:t>
            </w:r>
            <w:r>
              <w:rPr>
                <w:rFonts w:ascii="Times New Roman" w:hAnsi="Times New Roman"/>
                <w:lang w:val="lv-LV"/>
              </w:rPr>
              <w:t xml:space="preserve"> Vadības komandas darbs manā pārraudzībā  orientēts uz ģimnāzijas </w:t>
            </w:r>
            <w:r w:rsidRPr="0063260D">
              <w:rPr>
                <w:rFonts w:ascii="Times New Roman" w:hAnsi="Times New Roman"/>
                <w:lang w:val="lv-LV"/>
              </w:rPr>
              <w:t xml:space="preserve"> mērķu sasniegšan</w:t>
            </w:r>
            <w:r>
              <w:rPr>
                <w:rFonts w:ascii="Times New Roman" w:hAnsi="Times New Roman"/>
                <w:lang w:val="lv-LV"/>
              </w:rPr>
              <w:t>u.</w:t>
            </w:r>
          </w:p>
          <w:p w14:paraId="71C32C01" w14:textId="77777777" w:rsidR="003166D1" w:rsidRDefault="003166D1" w:rsidP="003C6567">
            <w:pPr>
              <w:jc w:val="both"/>
              <w:rPr>
                <w:rFonts w:ascii="Times New Roman" w:hAnsi="Times New Roman"/>
                <w:sz w:val="18"/>
                <w:szCs w:val="18"/>
                <w:lang w:val="lv-LV"/>
              </w:rPr>
            </w:pPr>
            <w:r>
              <w:rPr>
                <w:rFonts w:ascii="Times New Roman" w:hAnsi="Times New Roman"/>
                <w:lang w:val="lv-LV"/>
              </w:rPr>
              <w:t>2</w:t>
            </w:r>
            <w:r w:rsidRPr="0063260D">
              <w:rPr>
                <w:rFonts w:ascii="Times New Roman" w:hAnsi="Times New Roman"/>
                <w:lang w:val="lv-LV"/>
              </w:rPr>
              <w:t>.Iniciēt</w:t>
            </w:r>
            <w:r>
              <w:rPr>
                <w:rFonts w:ascii="Times New Roman" w:hAnsi="Times New Roman"/>
                <w:lang w:val="lv-LV"/>
              </w:rPr>
              <w:t>as</w:t>
            </w:r>
            <w:r w:rsidRPr="0063260D">
              <w:rPr>
                <w:rFonts w:ascii="Times New Roman" w:hAnsi="Times New Roman"/>
                <w:lang w:val="lv-LV"/>
              </w:rPr>
              <w:t xml:space="preserve"> radošas diskusijas par veicamajiem uzdevumiem vislabākā risinājuma atrašanai, tai skaitā, ja atkal vajadzēs m</w:t>
            </w:r>
            <w:r>
              <w:rPr>
                <w:rFonts w:ascii="Times New Roman" w:hAnsi="Times New Roman"/>
                <w:lang w:val="lv-LV"/>
              </w:rPr>
              <w:t>ā</w:t>
            </w:r>
            <w:r w:rsidRPr="0063260D">
              <w:rPr>
                <w:rFonts w:ascii="Times New Roman" w:hAnsi="Times New Roman"/>
                <w:lang w:val="lv-LV"/>
              </w:rPr>
              <w:t>cīties attālin</w:t>
            </w:r>
            <w:r>
              <w:rPr>
                <w:rFonts w:ascii="Times New Roman" w:hAnsi="Times New Roman"/>
                <w:lang w:val="lv-LV"/>
              </w:rPr>
              <w:t xml:space="preserve">āti. </w:t>
            </w:r>
            <w:r>
              <w:rPr>
                <w:rFonts w:ascii="Times New Roman" w:hAnsi="Times New Roman"/>
                <w:sz w:val="18"/>
                <w:szCs w:val="18"/>
                <w:lang w:val="lv-LV"/>
              </w:rPr>
              <w:t xml:space="preserve">                                     </w:t>
            </w:r>
            <w:r w:rsidRPr="009D23E5">
              <w:rPr>
                <w:rFonts w:ascii="Times New Roman" w:hAnsi="Times New Roman"/>
                <w:sz w:val="18"/>
                <w:szCs w:val="18"/>
                <w:lang w:val="lv-LV"/>
              </w:rPr>
              <w:t xml:space="preserve"> </w:t>
            </w:r>
            <w:r>
              <w:rPr>
                <w:rFonts w:ascii="Times New Roman" w:hAnsi="Times New Roman"/>
                <w:sz w:val="18"/>
                <w:szCs w:val="18"/>
                <w:lang w:val="lv-LV"/>
              </w:rPr>
              <w:t>3.</w:t>
            </w:r>
            <w:r>
              <w:rPr>
                <w:rFonts w:ascii="Times New Roman" w:hAnsi="Times New Roman"/>
                <w:lang w:val="lv-LV"/>
              </w:rPr>
              <w:t xml:space="preserve"> Veidotas un nostiprinātas </w:t>
            </w:r>
            <w:r w:rsidRPr="0063260D">
              <w:rPr>
                <w:rFonts w:ascii="Times New Roman" w:hAnsi="Times New Roman"/>
                <w:lang w:val="lv-LV"/>
              </w:rPr>
              <w:t xml:space="preserve"> pozitīv</w:t>
            </w:r>
            <w:r>
              <w:rPr>
                <w:rFonts w:ascii="Times New Roman" w:hAnsi="Times New Roman"/>
                <w:lang w:val="lv-LV"/>
              </w:rPr>
              <w:t>as</w:t>
            </w:r>
            <w:r w:rsidRPr="0063260D">
              <w:rPr>
                <w:rFonts w:ascii="Times New Roman" w:hAnsi="Times New Roman"/>
                <w:lang w:val="lv-LV"/>
              </w:rPr>
              <w:t xml:space="preserve"> attiecīb</w:t>
            </w:r>
            <w:r>
              <w:rPr>
                <w:rFonts w:ascii="Times New Roman" w:hAnsi="Times New Roman"/>
                <w:lang w:val="lv-LV"/>
              </w:rPr>
              <w:t>as</w:t>
            </w:r>
            <w:r w:rsidRPr="0063260D">
              <w:rPr>
                <w:rFonts w:ascii="Times New Roman" w:hAnsi="Times New Roman"/>
                <w:lang w:val="lv-LV"/>
              </w:rPr>
              <w:t xml:space="preserve">  starp visiem 5 komandas dalībniekiem </w:t>
            </w:r>
            <w:r>
              <w:rPr>
                <w:rFonts w:ascii="Times New Roman" w:hAnsi="Times New Roman"/>
                <w:lang w:val="lv-LV"/>
              </w:rPr>
              <w:t xml:space="preserve">un vadības komanda motivēta </w:t>
            </w:r>
            <w:r w:rsidRPr="0063260D">
              <w:rPr>
                <w:rFonts w:ascii="Times New Roman" w:hAnsi="Times New Roman"/>
                <w:lang w:val="lv-LV"/>
              </w:rPr>
              <w:t>kopēju mērķu sasniegšanai</w:t>
            </w:r>
          </w:p>
          <w:p w14:paraId="677C2483" w14:textId="77777777" w:rsidR="003166D1" w:rsidRPr="003C6567" w:rsidRDefault="003166D1" w:rsidP="003C6567">
            <w:pPr>
              <w:jc w:val="both"/>
              <w:rPr>
                <w:rFonts w:ascii="Times New Roman" w:hAnsi="Times New Roman"/>
                <w:lang w:val="lv-LV"/>
              </w:rPr>
            </w:pPr>
          </w:p>
        </w:tc>
      </w:tr>
    </w:tbl>
    <w:p w14:paraId="0E295EC1" w14:textId="77777777" w:rsidR="003166D1" w:rsidRPr="003C6567" w:rsidRDefault="003166D1" w:rsidP="003166D1">
      <w:pPr>
        <w:spacing w:after="0" w:line="240" w:lineRule="auto"/>
        <w:rPr>
          <w:rFonts w:ascii="Times New Roman" w:hAnsi="Times New Roman" w:cs="Times New Roman"/>
          <w:lang w:val="lv-LV"/>
        </w:rPr>
      </w:pPr>
    </w:p>
    <w:p w14:paraId="6424BF98" w14:textId="77777777" w:rsidR="003166D1" w:rsidRPr="003166D1" w:rsidRDefault="003166D1" w:rsidP="003166D1">
      <w:pPr>
        <w:pStyle w:val="ListParagraph"/>
        <w:numPr>
          <w:ilvl w:val="0"/>
          <w:numId w:val="4"/>
        </w:numPr>
        <w:rPr>
          <w:rFonts w:ascii="Times New Roman" w:hAnsi="Times New Roman" w:cs="Times New Roman"/>
          <w:lang w:val="lv-LV"/>
        </w:rPr>
      </w:pPr>
      <w:r w:rsidRPr="003166D1">
        <w:rPr>
          <w:rFonts w:ascii="Times New Roman" w:hAnsi="Times New Roman" w:cs="Times New Roman"/>
          <w:lang w:val="lv-LV"/>
        </w:rPr>
        <w:t xml:space="preserve">Izglītības iestādes darbības pamatmērķi </w:t>
      </w:r>
    </w:p>
    <w:p w14:paraId="70D70DDF" w14:textId="77777777" w:rsidR="003166D1" w:rsidRPr="00446618" w:rsidRDefault="003166D1" w:rsidP="003166D1">
      <w:pPr>
        <w:spacing w:after="0" w:line="240" w:lineRule="auto"/>
        <w:ind w:left="360"/>
        <w:rPr>
          <w:rFonts w:ascii="Times New Roman" w:hAnsi="Times New Roman" w:cs="Times New Roman"/>
          <w:b/>
          <w:bCs/>
          <w:sz w:val="24"/>
          <w:szCs w:val="24"/>
          <w:lang w:val="lv-LV"/>
        </w:rPr>
      </w:pPr>
    </w:p>
    <w:p w14:paraId="053C142F" w14:textId="77777777" w:rsidR="003166D1" w:rsidRPr="004B338B" w:rsidRDefault="003166D1" w:rsidP="003166D1">
      <w:pPr>
        <w:pStyle w:val="ListParagraph"/>
        <w:numPr>
          <w:ilvl w:val="1"/>
          <w:numId w:val="4"/>
        </w:numPr>
        <w:spacing w:after="0" w:line="240" w:lineRule="auto"/>
        <w:ind w:left="426"/>
        <w:jc w:val="both"/>
        <w:rPr>
          <w:rFonts w:ascii="Times New Roman" w:hAnsi="Times New Roman" w:cs="Times New Roman"/>
          <w:lang w:val="lv-LV"/>
        </w:rPr>
      </w:pPr>
      <w:r w:rsidRPr="00C22FBD">
        <w:rPr>
          <w:rFonts w:ascii="Times New Roman" w:hAnsi="Times New Roman" w:cs="Times New Roman"/>
          <w:b/>
          <w:lang w:val="lv-LV"/>
        </w:rPr>
        <w:t>Ģimnāzijas darbības mērķis</w:t>
      </w:r>
      <w:r w:rsidRPr="009D23E5">
        <w:rPr>
          <w:rFonts w:ascii="Times New Roman" w:hAnsi="Times New Roman" w:cs="Times New Roman"/>
          <w:lang w:val="lv-LV"/>
        </w:rPr>
        <w:t xml:space="preserve"> ir veidot izglītojamajam kvalitatīvu un iekļaujošu izglītības vidi, organizēt un īstenot izglītības procesu, kas nodrošina valsts vispārējās pamatizglītības un vidējās izglītības standartos noteikto mērķu un rezultātu sasniegšanu izglītojamā  personisko izglītības mē</w:t>
      </w:r>
      <w:r>
        <w:rPr>
          <w:rFonts w:ascii="Times New Roman" w:hAnsi="Times New Roman" w:cs="Times New Roman"/>
          <w:lang w:val="lv-LV"/>
        </w:rPr>
        <w:t>rķ</w:t>
      </w:r>
      <w:r w:rsidRPr="009D23E5">
        <w:rPr>
          <w:rFonts w:ascii="Times New Roman" w:hAnsi="Times New Roman" w:cs="Times New Roman"/>
          <w:lang w:val="lv-LV"/>
        </w:rPr>
        <w:t xml:space="preserve">u piepildīšanā, kā arī iesaistīties ekspertu projekta „Kompetenču pieeja mācību saturā” iedzīvināšanā skolas praksē (Valsts izglītības satura centra projekts Nr.8.3.1.1./16/1/002.), lai izglītojamie apzinātos savas intereses, spējas un sagatavotos izglītības turpināšanai. </w:t>
      </w:r>
      <w:r w:rsidRPr="005509E5">
        <w:rPr>
          <w:rFonts w:ascii="Times New Roman" w:hAnsi="Times New Roman" w:cs="Times New Roman"/>
          <w:lang w:val="lv-LV"/>
        </w:rPr>
        <w:t>Ģimnāzijas darbības pamatvirziens ir izglītojošā darbība.</w:t>
      </w:r>
    </w:p>
    <w:p w14:paraId="6CDEFF67" w14:textId="77777777" w:rsidR="003166D1" w:rsidRPr="004B338B" w:rsidRDefault="003166D1" w:rsidP="003166D1">
      <w:pPr>
        <w:pStyle w:val="ListParagraph"/>
        <w:spacing w:after="0" w:line="240" w:lineRule="auto"/>
        <w:ind w:left="426"/>
        <w:jc w:val="both"/>
        <w:rPr>
          <w:rFonts w:ascii="Times New Roman" w:hAnsi="Times New Roman" w:cs="Times New Roman"/>
          <w:lang w:val="lv-LV"/>
        </w:rPr>
      </w:pPr>
    </w:p>
    <w:p w14:paraId="41F8F254" w14:textId="77777777" w:rsidR="003166D1" w:rsidRPr="00741408" w:rsidRDefault="003166D1" w:rsidP="003166D1">
      <w:pPr>
        <w:pStyle w:val="ListParagraph"/>
        <w:numPr>
          <w:ilvl w:val="1"/>
          <w:numId w:val="4"/>
        </w:numPr>
        <w:spacing w:after="0" w:line="240" w:lineRule="auto"/>
        <w:ind w:left="426"/>
        <w:jc w:val="both"/>
        <w:rPr>
          <w:rFonts w:ascii="Times New Roman" w:hAnsi="Times New Roman" w:cs="Times New Roman"/>
          <w:b/>
          <w:lang w:val="lv-LV"/>
        </w:rPr>
      </w:pPr>
      <w:r w:rsidRPr="00741408">
        <w:rPr>
          <w:rFonts w:ascii="Times New Roman" w:hAnsi="Times New Roman" w:cs="Times New Roman"/>
          <w:lang w:val="lv-LV"/>
        </w:rPr>
        <w:t xml:space="preserve"> </w:t>
      </w:r>
      <w:r w:rsidRPr="00741408">
        <w:rPr>
          <w:rFonts w:ascii="Times New Roman" w:hAnsi="Times New Roman" w:cs="Times New Roman"/>
          <w:b/>
          <w:lang w:val="lv-LV"/>
        </w:rPr>
        <w:t>Ģimnāzijas uzdevumi:</w:t>
      </w:r>
    </w:p>
    <w:p w14:paraId="0675472D" w14:textId="77777777" w:rsidR="003166D1" w:rsidRPr="00741408" w:rsidRDefault="003166D1" w:rsidP="003166D1">
      <w:pPr>
        <w:pStyle w:val="ListParagraph"/>
        <w:rPr>
          <w:rFonts w:ascii="Times New Roman" w:hAnsi="Times New Roman" w:cs="Times New Roman"/>
          <w:lang w:val="lv-LV"/>
        </w:rPr>
      </w:pPr>
    </w:p>
    <w:p w14:paraId="5C3847D6"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lang w:val="lv-LV"/>
        </w:rPr>
      </w:pPr>
      <w:r w:rsidRPr="00741408">
        <w:rPr>
          <w:rFonts w:ascii="Times New Roman" w:hAnsi="Times New Roman" w:cs="Times New Roman"/>
          <w:lang w:val="lv-LV"/>
        </w:rPr>
        <w:lastRenderedPageBreak/>
        <w:t xml:space="preserve">garantēt izglītojamajiem iespēju kvalitatīvi apgūt vispārējās pamatizglītības 2.posma programmu (kods-23011111) un vispārējās vidējās izglītības programmu (kods- 31016011) </w:t>
      </w:r>
    </w:p>
    <w:p w14:paraId="7628C94F"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lang w:val="lv-LV"/>
        </w:rPr>
      </w:pPr>
      <w:r w:rsidRPr="00741408">
        <w:rPr>
          <w:rFonts w:ascii="Times New Roman" w:hAnsi="Times New Roman" w:cs="Times New Roman"/>
          <w:lang w:val="lv-LV"/>
        </w:rPr>
        <w:t xml:space="preserve"> vispārējās vidējās izglītības posmā izglītojamajiem radīt iespēju padziļināti un radoši apgūt atsevišķus mācību priekšmetus, izvēloties kādu  no 4 kursu komplektiem; iesaistīt izglītojamos zinātniskās pētniecības darbā un mācību projektu izstrādē; </w:t>
      </w:r>
    </w:p>
    <w:p w14:paraId="15BFE379"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lang w:val="lv-LV"/>
        </w:rPr>
      </w:pPr>
      <w:r w:rsidRPr="00741408">
        <w:rPr>
          <w:rFonts w:ascii="Times New Roman" w:hAnsi="Times New Roman" w:cs="Times New Roman"/>
          <w:lang w:val="lv-LV"/>
        </w:rPr>
        <w:t xml:space="preserve">izvēlēties uz radošumu, sadarbību un līdzatbildību vērstas daudzveidīgas mācīšanās metodes un formas; </w:t>
      </w:r>
    </w:p>
    <w:p w14:paraId="7D865186"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lang w:val="lv-LV"/>
        </w:rPr>
      </w:pPr>
      <w:r w:rsidRPr="00741408">
        <w:rPr>
          <w:rFonts w:ascii="Times New Roman" w:hAnsi="Times New Roman" w:cs="Times New Roman"/>
          <w:lang w:val="lv-LV"/>
        </w:rPr>
        <w:t xml:space="preserve">sadarboties ar Ģimnāzijas padomi, paplašinot vecāku pārstāvju skaitu, kā arī izglītojamo vecākiem (aizbildņiem), lai veicinātu pozitīvu izglītojošo darbu, kvalitatīvu informācijas apmaiņu un sadarbību izglītības programmu mērķu sasniegšanā; </w:t>
      </w:r>
    </w:p>
    <w:p w14:paraId="24F28734"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lang w:val="lv-LV"/>
        </w:rPr>
      </w:pPr>
      <w:r w:rsidRPr="00741408">
        <w:rPr>
          <w:rFonts w:ascii="Times New Roman" w:hAnsi="Times New Roman" w:cs="Times New Roman"/>
          <w:lang w:val="lv-LV"/>
        </w:rPr>
        <w:t xml:space="preserve">pilnveidot zināšanas un izpratni par veselīga dzīvesveida vērtību, sistemātisku fizisko aktivitāšu nozīmi veselības saglabāšanā un nostiprināšanā; </w:t>
      </w:r>
    </w:p>
    <w:p w14:paraId="0739A3BF"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lang w:val="lv-LV"/>
        </w:rPr>
      </w:pPr>
      <w:r w:rsidRPr="00741408">
        <w:rPr>
          <w:rFonts w:ascii="Times New Roman" w:hAnsi="Times New Roman" w:cs="Times New Roman"/>
          <w:lang w:val="lv-LV"/>
        </w:rPr>
        <w:t xml:space="preserve">īstenot interešu izglītības programmas; </w:t>
      </w:r>
    </w:p>
    <w:p w14:paraId="494B7F4C"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lang w:val="lv-LV"/>
        </w:rPr>
      </w:pPr>
      <w:r w:rsidRPr="00741408">
        <w:rPr>
          <w:rFonts w:ascii="Times New Roman" w:hAnsi="Times New Roman" w:cs="Times New Roman"/>
          <w:lang w:val="lv-LV"/>
        </w:rPr>
        <w:t>racionāli izmantot izglītībai iedalītos finanšu resursus, tajā skaitā renovējot un pilnveidojot IKT bāzi.</w:t>
      </w:r>
    </w:p>
    <w:p w14:paraId="705F6730" w14:textId="77777777" w:rsidR="003166D1" w:rsidRPr="003C6567" w:rsidRDefault="003166D1" w:rsidP="003166D1">
      <w:pPr>
        <w:pStyle w:val="ListParagraph"/>
        <w:numPr>
          <w:ilvl w:val="1"/>
          <w:numId w:val="4"/>
        </w:numPr>
        <w:spacing w:after="0" w:line="240" w:lineRule="auto"/>
        <w:ind w:left="426"/>
        <w:rPr>
          <w:rFonts w:ascii="Times New Roman" w:hAnsi="Times New Roman" w:cs="Times New Roman"/>
          <w:b/>
          <w:bCs/>
          <w:sz w:val="24"/>
          <w:szCs w:val="24"/>
          <w:lang w:val="lv-LV"/>
        </w:rPr>
      </w:pPr>
      <w:r w:rsidRPr="003C6567">
        <w:rPr>
          <w:rFonts w:ascii="Times New Roman" w:hAnsi="Times New Roman" w:cs="Times New Roman"/>
          <w:b/>
          <w:bCs/>
          <w:sz w:val="24"/>
          <w:szCs w:val="24"/>
          <w:lang w:val="lv-LV"/>
        </w:rPr>
        <w:t xml:space="preserve">Izglītības iestādes vērtības </w:t>
      </w:r>
      <w:proofErr w:type="spellStart"/>
      <w:r w:rsidRPr="003C6567">
        <w:rPr>
          <w:rFonts w:ascii="Times New Roman" w:hAnsi="Times New Roman" w:cs="Times New Roman"/>
          <w:b/>
          <w:bCs/>
          <w:sz w:val="24"/>
          <w:szCs w:val="24"/>
          <w:lang w:val="lv-LV"/>
        </w:rPr>
        <w:t>cilvēkcentrētā</w:t>
      </w:r>
      <w:proofErr w:type="spellEnd"/>
      <w:r w:rsidRPr="003C6567">
        <w:rPr>
          <w:rFonts w:ascii="Times New Roman" w:hAnsi="Times New Roman" w:cs="Times New Roman"/>
          <w:b/>
          <w:bCs/>
          <w:sz w:val="24"/>
          <w:szCs w:val="24"/>
          <w:lang w:val="lv-LV"/>
        </w:rPr>
        <w:t xml:space="preserve"> pieejā (attiecas gan uz skolēniem, gan</w:t>
      </w:r>
      <w:r w:rsidRPr="00741408">
        <w:rPr>
          <w:rFonts w:ascii="Times New Roman" w:hAnsi="Times New Roman" w:cs="Times New Roman"/>
          <w:sz w:val="24"/>
          <w:szCs w:val="24"/>
          <w:lang w:val="lv-LV"/>
        </w:rPr>
        <w:t xml:space="preserve"> </w:t>
      </w:r>
      <w:r w:rsidRPr="003C6567">
        <w:rPr>
          <w:rFonts w:ascii="Times New Roman" w:hAnsi="Times New Roman" w:cs="Times New Roman"/>
          <w:b/>
          <w:bCs/>
          <w:sz w:val="24"/>
          <w:szCs w:val="24"/>
          <w:lang w:val="lv-LV"/>
        </w:rPr>
        <w:t>personālu):</w:t>
      </w:r>
    </w:p>
    <w:p w14:paraId="1706A1D0"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sz w:val="24"/>
          <w:szCs w:val="24"/>
          <w:lang w:val="lv-LV"/>
        </w:rPr>
      </w:pPr>
      <w:r w:rsidRPr="00741408">
        <w:rPr>
          <w:rFonts w:ascii="Times New Roman" w:hAnsi="Times New Roman" w:cs="Times New Roman"/>
          <w:sz w:val="24"/>
          <w:szCs w:val="24"/>
          <w:lang w:val="lv-LV"/>
        </w:rPr>
        <w:t>katr</w:t>
      </w:r>
      <w:r>
        <w:rPr>
          <w:rFonts w:ascii="Times New Roman" w:hAnsi="Times New Roman" w:cs="Times New Roman"/>
          <w:sz w:val="24"/>
          <w:szCs w:val="24"/>
          <w:lang w:val="lv-LV"/>
        </w:rPr>
        <w:t>s</w:t>
      </w:r>
      <w:r w:rsidRPr="00741408">
        <w:rPr>
          <w:rFonts w:ascii="Times New Roman" w:hAnsi="Times New Roman" w:cs="Times New Roman"/>
          <w:sz w:val="24"/>
          <w:szCs w:val="24"/>
          <w:lang w:val="lv-LV"/>
        </w:rPr>
        <w:t xml:space="preserve"> attīst</w:t>
      </w:r>
      <w:r>
        <w:rPr>
          <w:rFonts w:ascii="Times New Roman" w:hAnsi="Times New Roman" w:cs="Times New Roman"/>
          <w:sz w:val="24"/>
          <w:szCs w:val="24"/>
          <w:lang w:val="lv-LV"/>
        </w:rPr>
        <w:t>a</w:t>
      </w:r>
      <w:r w:rsidRPr="00741408">
        <w:rPr>
          <w:rFonts w:ascii="Times New Roman" w:hAnsi="Times New Roman" w:cs="Times New Roman"/>
          <w:sz w:val="24"/>
          <w:szCs w:val="24"/>
          <w:lang w:val="lv-LV"/>
        </w:rPr>
        <w:t xml:space="preserve"> savu potenciālu atbilstoši viņa vajadzībām un interesēm;</w:t>
      </w:r>
    </w:p>
    <w:p w14:paraId="747A6853"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uzņemas </w:t>
      </w:r>
      <w:r w:rsidRPr="00741408">
        <w:rPr>
          <w:rFonts w:ascii="Times New Roman" w:hAnsi="Times New Roman" w:cs="Times New Roman"/>
          <w:sz w:val="24"/>
          <w:szCs w:val="24"/>
          <w:lang w:val="lv-LV"/>
        </w:rPr>
        <w:t>atbildīb</w:t>
      </w:r>
      <w:r>
        <w:rPr>
          <w:rFonts w:ascii="Times New Roman" w:hAnsi="Times New Roman" w:cs="Times New Roman"/>
          <w:sz w:val="24"/>
          <w:szCs w:val="24"/>
          <w:lang w:val="lv-LV"/>
        </w:rPr>
        <w:t>u</w:t>
      </w:r>
      <w:r w:rsidRPr="00741408">
        <w:rPr>
          <w:rFonts w:ascii="Times New Roman" w:hAnsi="Times New Roman" w:cs="Times New Roman"/>
          <w:sz w:val="24"/>
          <w:szCs w:val="24"/>
          <w:lang w:val="lv-LV"/>
        </w:rPr>
        <w:t xml:space="preserve"> par savu pašattīstību un virzīšanos uz izraudzīto mērķi;</w:t>
      </w:r>
    </w:p>
    <w:p w14:paraId="17012819"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sabalso </w:t>
      </w:r>
      <w:r w:rsidRPr="00741408">
        <w:rPr>
          <w:rFonts w:ascii="Times New Roman" w:hAnsi="Times New Roman" w:cs="Times New Roman"/>
          <w:sz w:val="24"/>
          <w:szCs w:val="24"/>
          <w:lang w:val="lv-LV"/>
        </w:rPr>
        <w:t>individuālo</w:t>
      </w:r>
      <w:r>
        <w:rPr>
          <w:rFonts w:ascii="Times New Roman" w:hAnsi="Times New Roman" w:cs="Times New Roman"/>
          <w:sz w:val="24"/>
          <w:szCs w:val="24"/>
          <w:lang w:val="lv-LV"/>
        </w:rPr>
        <w:t>s</w:t>
      </w:r>
      <w:r w:rsidRPr="00741408">
        <w:rPr>
          <w:rFonts w:ascii="Times New Roman" w:hAnsi="Times New Roman" w:cs="Times New Roman"/>
          <w:sz w:val="24"/>
          <w:szCs w:val="24"/>
          <w:lang w:val="lv-LV"/>
        </w:rPr>
        <w:t xml:space="preserve"> mērķu</w:t>
      </w:r>
      <w:r>
        <w:rPr>
          <w:rFonts w:ascii="Times New Roman" w:hAnsi="Times New Roman" w:cs="Times New Roman"/>
          <w:sz w:val="24"/>
          <w:szCs w:val="24"/>
          <w:lang w:val="lv-LV"/>
        </w:rPr>
        <w:t>s</w:t>
      </w:r>
      <w:r w:rsidRPr="00741408">
        <w:rPr>
          <w:rFonts w:ascii="Times New Roman" w:hAnsi="Times New Roman" w:cs="Times New Roman"/>
          <w:sz w:val="24"/>
          <w:szCs w:val="24"/>
          <w:lang w:val="lv-LV"/>
        </w:rPr>
        <w:t xml:space="preserve"> uz izcilīb</w:t>
      </w:r>
      <w:r>
        <w:rPr>
          <w:rFonts w:ascii="Times New Roman" w:hAnsi="Times New Roman" w:cs="Times New Roman"/>
          <w:sz w:val="24"/>
          <w:szCs w:val="24"/>
          <w:lang w:val="lv-LV"/>
        </w:rPr>
        <w:t>u</w:t>
      </w:r>
      <w:r w:rsidRPr="00741408">
        <w:rPr>
          <w:rFonts w:ascii="Times New Roman" w:hAnsi="Times New Roman" w:cs="Times New Roman"/>
          <w:sz w:val="24"/>
          <w:szCs w:val="24"/>
          <w:lang w:val="lv-LV"/>
        </w:rPr>
        <w:t xml:space="preserve"> ar ģimnāzijas interesēm un mērķiem;</w:t>
      </w:r>
    </w:p>
    <w:p w14:paraId="226C08F2" w14:textId="77777777" w:rsidR="003166D1" w:rsidRPr="00741408" w:rsidRDefault="003166D1" w:rsidP="003166D1">
      <w:pPr>
        <w:pStyle w:val="ListParagraph"/>
        <w:numPr>
          <w:ilvl w:val="2"/>
          <w:numId w:val="4"/>
        </w:numPr>
        <w:spacing w:after="0" w:line="240" w:lineRule="auto"/>
        <w:ind w:left="0" w:firstLine="426"/>
        <w:jc w:val="both"/>
        <w:rPr>
          <w:rFonts w:ascii="Times New Roman" w:hAnsi="Times New Roman" w:cs="Times New Roman"/>
          <w:sz w:val="24"/>
          <w:szCs w:val="24"/>
          <w:lang w:val="lv-LV"/>
        </w:rPr>
      </w:pPr>
      <w:r w:rsidRPr="00741408">
        <w:rPr>
          <w:rFonts w:ascii="Times New Roman" w:hAnsi="Times New Roman" w:cs="Times New Roman"/>
          <w:sz w:val="24"/>
          <w:szCs w:val="24"/>
          <w:lang w:val="lv-LV"/>
        </w:rPr>
        <w:t>rūp</w:t>
      </w:r>
      <w:r>
        <w:rPr>
          <w:rFonts w:ascii="Times New Roman" w:hAnsi="Times New Roman" w:cs="Times New Roman"/>
          <w:sz w:val="24"/>
          <w:szCs w:val="24"/>
          <w:lang w:val="lv-LV"/>
        </w:rPr>
        <w:t>ējas</w:t>
      </w:r>
      <w:r w:rsidRPr="00741408">
        <w:rPr>
          <w:rFonts w:ascii="Times New Roman" w:hAnsi="Times New Roman" w:cs="Times New Roman"/>
          <w:sz w:val="24"/>
          <w:szCs w:val="24"/>
          <w:lang w:val="lv-LV"/>
        </w:rPr>
        <w:t xml:space="preserve"> par līdzās esošajiem sadarbības partneriem un aktīv</w:t>
      </w:r>
      <w:r>
        <w:rPr>
          <w:rFonts w:ascii="Times New Roman" w:hAnsi="Times New Roman" w:cs="Times New Roman"/>
          <w:sz w:val="24"/>
          <w:szCs w:val="24"/>
          <w:lang w:val="lv-LV"/>
        </w:rPr>
        <w:t>i iesaistās</w:t>
      </w:r>
      <w:r w:rsidRPr="00741408">
        <w:rPr>
          <w:rFonts w:ascii="Times New Roman" w:hAnsi="Times New Roman" w:cs="Times New Roman"/>
          <w:sz w:val="24"/>
          <w:szCs w:val="24"/>
          <w:lang w:val="lv-LV"/>
        </w:rPr>
        <w:t xml:space="preserve"> kopēju uzdevumu realizēšanā, savstarpēji atbalstot  citam citu. </w:t>
      </w:r>
    </w:p>
    <w:p w14:paraId="259FF8CB" w14:textId="77777777" w:rsidR="003166D1" w:rsidRPr="00741408" w:rsidRDefault="003166D1" w:rsidP="003166D1">
      <w:pPr>
        <w:pStyle w:val="ListParagraph"/>
        <w:spacing w:after="0" w:line="240" w:lineRule="auto"/>
        <w:ind w:left="0" w:firstLine="426"/>
        <w:rPr>
          <w:rFonts w:ascii="Times New Roman" w:hAnsi="Times New Roman" w:cs="Times New Roman"/>
          <w:sz w:val="24"/>
          <w:szCs w:val="24"/>
          <w:lang w:val="lv-LV"/>
        </w:rPr>
      </w:pPr>
    </w:p>
    <w:p w14:paraId="0518452A" w14:textId="77777777" w:rsidR="003166D1" w:rsidRPr="00741408" w:rsidRDefault="003166D1" w:rsidP="003166D1">
      <w:pPr>
        <w:pStyle w:val="ListParagraph"/>
        <w:numPr>
          <w:ilvl w:val="1"/>
          <w:numId w:val="4"/>
        </w:numPr>
        <w:spacing w:after="0" w:line="240" w:lineRule="auto"/>
        <w:ind w:left="426"/>
        <w:rPr>
          <w:rFonts w:ascii="Times New Roman" w:hAnsi="Times New Roman" w:cs="Times New Roman"/>
          <w:sz w:val="24"/>
          <w:szCs w:val="24"/>
          <w:lang w:val="lv-LV"/>
        </w:rPr>
      </w:pPr>
      <w:r w:rsidRPr="00741408">
        <w:rPr>
          <w:rFonts w:ascii="Times New Roman" w:hAnsi="Times New Roman" w:cs="Times New Roman"/>
          <w:sz w:val="24"/>
          <w:szCs w:val="24"/>
          <w:lang w:val="lv-LV"/>
        </w:rPr>
        <w:t>2020./2021.mācību gada darba prioritātes (mērķi/uzdevumi) un sasniegtie rezultāti</w:t>
      </w:r>
    </w:p>
    <w:tbl>
      <w:tblPr>
        <w:tblStyle w:val="TableGrid"/>
        <w:tblW w:w="9640" w:type="dxa"/>
        <w:tblInd w:w="-714" w:type="dxa"/>
        <w:tblLook w:val="04A0" w:firstRow="1" w:lastRow="0" w:firstColumn="1" w:lastColumn="0" w:noHBand="0" w:noVBand="1"/>
      </w:tblPr>
      <w:tblGrid>
        <w:gridCol w:w="2123"/>
        <w:gridCol w:w="2111"/>
        <w:gridCol w:w="5406"/>
      </w:tblGrid>
      <w:tr w:rsidR="003166D1" w:rsidRPr="00741408" w14:paraId="33CDCDDE" w14:textId="77777777" w:rsidTr="003C6567">
        <w:tc>
          <w:tcPr>
            <w:tcW w:w="1981" w:type="dxa"/>
          </w:tcPr>
          <w:p w14:paraId="0F21FF54" w14:textId="77777777" w:rsidR="003166D1" w:rsidRPr="00741408" w:rsidRDefault="003166D1" w:rsidP="003C6567">
            <w:pPr>
              <w:pStyle w:val="ListParagraph"/>
              <w:numPr>
                <w:ilvl w:val="0"/>
                <w:numId w:val="4"/>
              </w:numPr>
              <w:jc w:val="center"/>
              <w:rPr>
                <w:rFonts w:ascii="Times New Roman" w:hAnsi="Times New Roman" w:cs="Times New Roman"/>
                <w:b/>
                <w:bCs/>
                <w:sz w:val="24"/>
                <w:szCs w:val="24"/>
                <w:lang w:val="lv-LV"/>
              </w:rPr>
            </w:pPr>
            <w:r w:rsidRPr="00741408">
              <w:rPr>
                <w:rFonts w:ascii="Times New Roman" w:hAnsi="Times New Roman" w:cs="Times New Roman"/>
                <w:b/>
                <w:bCs/>
                <w:sz w:val="24"/>
                <w:szCs w:val="24"/>
                <w:lang w:val="lv-LV"/>
              </w:rPr>
              <w:t>Pamatjoma</w:t>
            </w:r>
          </w:p>
        </w:tc>
        <w:tc>
          <w:tcPr>
            <w:tcW w:w="2131" w:type="dxa"/>
          </w:tcPr>
          <w:p w14:paraId="264CED4B" w14:textId="77777777" w:rsidR="003166D1" w:rsidRPr="00741408" w:rsidRDefault="003166D1" w:rsidP="003C6567">
            <w:pPr>
              <w:pStyle w:val="ListParagraph"/>
              <w:ind w:left="0"/>
              <w:jc w:val="center"/>
              <w:rPr>
                <w:rFonts w:ascii="Times New Roman" w:hAnsi="Times New Roman" w:cs="Times New Roman"/>
                <w:b/>
                <w:bCs/>
                <w:sz w:val="24"/>
                <w:szCs w:val="24"/>
                <w:lang w:val="lv-LV"/>
              </w:rPr>
            </w:pPr>
            <w:r w:rsidRPr="00741408">
              <w:rPr>
                <w:rFonts w:ascii="Times New Roman" w:hAnsi="Times New Roman" w:cs="Times New Roman"/>
                <w:b/>
                <w:bCs/>
                <w:sz w:val="24"/>
                <w:szCs w:val="24"/>
                <w:lang w:val="lv-LV"/>
              </w:rPr>
              <w:t>Plānotie uzdevumi</w:t>
            </w:r>
          </w:p>
        </w:tc>
        <w:tc>
          <w:tcPr>
            <w:tcW w:w="5528" w:type="dxa"/>
          </w:tcPr>
          <w:p w14:paraId="70381D6D" w14:textId="77777777" w:rsidR="003166D1" w:rsidRPr="00741408" w:rsidRDefault="003166D1" w:rsidP="003C6567">
            <w:pPr>
              <w:pStyle w:val="ListParagraph"/>
              <w:ind w:left="0"/>
              <w:jc w:val="center"/>
              <w:rPr>
                <w:rFonts w:ascii="Times New Roman" w:hAnsi="Times New Roman" w:cs="Times New Roman"/>
                <w:b/>
                <w:bCs/>
                <w:sz w:val="24"/>
                <w:szCs w:val="24"/>
                <w:lang w:val="lv-LV"/>
              </w:rPr>
            </w:pPr>
            <w:r w:rsidRPr="00741408">
              <w:rPr>
                <w:rFonts w:ascii="Times New Roman" w:hAnsi="Times New Roman" w:cs="Times New Roman"/>
                <w:b/>
                <w:bCs/>
                <w:sz w:val="24"/>
                <w:szCs w:val="24"/>
                <w:lang w:val="lv-LV"/>
              </w:rPr>
              <w:t>Sasniegtie rezultāti</w:t>
            </w:r>
          </w:p>
        </w:tc>
      </w:tr>
      <w:tr w:rsidR="003166D1" w:rsidRPr="00B57FCE" w14:paraId="0510E7DF" w14:textId="77777777" w:rsidTr="003C6567">
        <w:tc>
          <w:tcPr>
            <w:tcW w:w="1981" w:type="dxa"/>
          </w:tcPr>
          <w:p w14:paraId="795F8D72" w14:textId="77777777" w:rsidR="003166D1" w:rsidRPr="003C6567" w:rsidRDefault="003166D1" w:rsidP="003C6567">
            <w:pPr>
              <w:pStyle w:val="ListParagraph"/>
              <w:ind w:left="0"/>
              <w:rPr>
                <w:rFonts w:ascii="Times New Roman" w:hAnsi="Times New Roman" w:cs="Times New Roman"/>
                <w:b/>
                <w:sz w:val="24"/>
                <w:szCs w:val="24"/>
                <w:lang w:val="lv-LV"/>
              </w:rPr>
            </w:pPr>
            <w:r w:rsidRPr="003C6567">
              <w:rPr>
                <w:rFonts w:ascii="Times New Roman" w:hAnsi="Times New Roman" w:cs="Times New Roman"/>
                <w:b/>
                <w:sz w:val="24"/>
                <w:szCs w:val="24"/>
                <w:lang w:val="lv-LV"/>
              </w:rPr>
              <w:t>Mācību saturs</w:t>
            </w:r>
          </w:p>
          <w:p w14:paraId="61C23969" w14:textId="77777777" w:rsidR="003166D1" w:rsidRDefault="003166D1" w:rsidP="003C6567">
            <w:pPr>
              <w:pStyle w:val="ListParagraph"/>
              <w:ind w:left="0"/>
              <w:rPr>
                <w:rFonts w:ascii="Times New Roman" w:hAnsi="Times New Roman" w:cs="Times New Roman"/>
                <w:i/>
                <w:sz w:val="24"/>
                <w:szCs w:val="24"/>
                <w:lang w:val="lv-LV"/>
              </w:rPr>
            </w:pPr>
          </w:p>
          <w:p w14:paraId="732159AB" w14:textId="77777777" w:rsidR="003166D1" w:rsidRPr="00741408" w:rsidRDefault="003166D1" w:rsidP="003C6567">
            <w:pPr>
              <w:pStyle w:val="ListParagraph"/>
              <w:ind w:left="0"/>
              <w:rPr>
                <w:rFonts w:ascii="Times New Roman" w:hAnsi="Times New Roman" w:cs="Times New Roman"/>
                <w:sz w:val="24"/>
                <w:szCs w:val="24"/>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“K</w:t>
            </w:r>
            <w:r w:rsidRPr="00DB5FA9">
              <w:rPr>
                <w:rFonts w:ascii="Times New Roman" w:hAnsi="Times New Roman" w:cs="Times New Roman"/>
                <w:i/>
                <w:sz w:val="24"/>
                <w:szCs w:val="24"/>
                <w:lang w:val="lv-LV"/>
              </w:rPr>
              <w:t>valitatīvas mācības</w:t>
            </w:r>
            <w:r>
              <w:rPr>
                <w:rFonts w:ascii="Times New Roman" w:hAnsi="Times New Roman" w:cs="Times New Roman"/>
                <w:i/>
                <w:sz w:val="24"/>
                <w:szCs w:val="24"/>
                <w:lang w:val="lv-LV"/>
              </w:rPr>
              <w:t>”</w:t>
            </w:r>
            <w:r w:rsidRPr="00DB5FA9">
              <w:rPr>
                <w:rFonts w:ascii="Times New Roman" w:hAnsi="Times New Roman" w:cs="Times New Roman"/>
                <w:i/>
                <w:sz w:val="24"/>
                <w:szCs w:val="24"/>
                <w:lang w:val="lv-LV"/>
              </w:rPr>
              <w:t xml:space="preserve"> )</w:t>
            </w:r>
          </w:p>
        </w:tc>
        <w:tc>
          <w:tcPr>
            <w:tcW w:w="2131" w:type="dxa"/>
          </w:tcPr>
          <w:p w14:paraId="6179DDDF" w14:textId="77777777" w:rsidR="003166D1" w:rsidRPr="00741408" w:rsidRDefault="003166D1" w:rsidP="003C6567">
            <w:pPr>
              <w:pStyle w:val="ListParagraph"/>
              <w:ind w:left="0"/>
              <w:rPr>
                <w:rFonts w:ascii="Times New Roman" w:hAnsi="Times New Roman" w:cs="Times New Roman"/>
                <w:sz w:val="24"/>
                <w:szCs w:val="24"/>
                <w:lang w:val="lv-LV"/>
              </w:rPr>
            </w:pPr>
            <w:r w:rsidRPr="00741408">
              <w:rPr>
                <w:rFonts w:ascii="Times New Roman" w:hAnsi="Times New Roman" w:cs="Times New Roman"/>
                <w:lang w:val="lv-LV"/>
              </w:rPr>
              <w:t xml:space="preserve">Izglītības standartos ietvertā mācību satura jēgpilna realizēšana, jaunā mācību satura definēto prasību izpratne un pakāpeniska tā ieviešana  ģimnāzijas praksē </w:t>
            </w:r>
          </w:p>
        </w:tc>
        <w:tc>
          <w:tcPr>
            <w:tcW w:w="5528" w:type="dxa"/>
          </w:tcPr>
          <w:p w14:paraId="1B418B75" w14:textId="77777777" w:rsidR="003166D1" w:rsidRPr="00741408" w:rsidRDefault="003166D1" w:rsidP="003C6567">
            <w:pPr>
              <w:jc w:val="both"/>
              <w:rPr>
                <w:rFonts w:ascii="Times New Roman" w:hAnsi="Times New Roman" w:cs="Times New Roman"/>
                <w:lang w:val="lv-LV"/>
              </w:rPr>
            </w:pPr>
            <w:r w:rsidRPr="00741408">
              <w:rPr>
                <w:rFonts w:ascii="Times New Roman" w:hAnsi="Times New Roman" w:cs="Times New Roman"/>
                <w:lang w:val="lv-LV"/>
              </w:rPr>
              <w:t xml:space="preserve">1.Pedagogi pārzina jaunos mācību priekšmeta standartus,  ir izstrādāti mācību priekšmetu tematiskie plāni. </w:t>
            </w:r>
          </w:p>
          <w:p w14:paraId="3C8FBA02" w14:textId="77777777" w:rsidR="003166D1" w:rsidRPr="00741408" w:rsidRDefault="003166D1" w:rsidP="003C6567">
            <w:pPr>
              <w:jc w:val="both"/>
              <w:rPr>
                <w:rFonts w:ascii="Times New Roman" w:hAnsi="Times New Roman" w:cs="Times New Roman"/>
                <w:lang w:val="lv-LV"/>
              </w:rPr>
            </w:pPr>
            <w:r w:rsidRPr="00741408">
              <w:rPr>
                <w:rFonts w:ascii="Times New Roman" w:hAnsi="Times New Roman" w:cs="Times New Roman"/>
                <w:lang w:val="lv-LV"/>
              </w:rPr>
              <w:t xml:space="preserve">2.Mācību jomu metodiskajās komisijās ir izvērtēti viņu rīcībā esošie un saplānoti nepieciešamie mācību līdzekļi, t.sk.  digitālie mācību līdzekļi. </w:t>
            </w:r>
          </w:p>
          <w:p w14:paraId="70DFA289" w14:textId="77777777" w:rsidR="003166D1" w:rsidRPr="00741408" w:rsidRDefault="003166D1" w:rsidP="003C6567">
            <w:pPr>
              <w:jc w:val="both"/>
              <w:rPr>
                <w:rFonts w:ascii="Times New Roman" w:hAnsi="Times New Roman" w:cs="Times New Roman"/>
                <w:lang w:val="lv-LV"/>
              </w:rPr>
            </w:pPr>
            <w:r w:rsidRPr="00741408">
              <w:rPr>
                <w:rFonts w:ascii="Times New Roman" w:hAnsi="Times New Roman" w:cs="Times New Roman"/>
                <w:lang w:val="lv-LV"/>
              </w:rPr>
              <w:t xml:space="preserve">3. Pedagogi ir pilnveidojuši intelektuālo un metodisko lietpratību, kas nepieciešama, nodrošinot jaunā mācību satura ieviešanu 7.un 10.klasē. </w:t>
            </w:r>
          </w:p>
          <w:p w14:paraId="4E6B4A5E" w14:textId="77777777" w:rsidR="003166D1" w:rsidRPr="00741408" w:rsidRDefault="003166D1" w:rsidP="003C6567">
            <w:pPr>
              <w:jc w:val="both"/>
              <w:rPr>
                <w:rFonts w:ascii="Times New Roman" w:hAnsi="Times New Roman" w:cs="Times New Roman"/>
                <w:lang w:val="lv-LV"/>
              </w:rPr>
            </w:pPr>
            <w:r w:rsidRPr="00741408">
              <w:rPr>
                <w:rFonts w:ascii="Times New Roman" w:hAnsi="Times New Roman" w:cs="Times New Roman"/>
                <w:lang w:val="lv-LV"/>
              </w:rPr>
              <w:t>4. Vadības komanda  ir sniegusi atbalstu un rosinājusi inovatīvu metodisko pa</w:t>
            </w:r>
            <w:r>
              <w:rPr>
                <w:rFonts w:ascii="Times New Roman" w:hAnsi="Times New Roman" w:cs="Times New Roman"/>
                <w:lang w:val="lv-LV"/>
              </w:rPr>
              <w:t>ņ</w:t>
            </w:r>
            <w:r w:rsidRPr="00741408">
              <w:rPr>
                <w:rFonts w:ascii="Times New Roman" w:hAnsi="Times New Roman" w:cs="Times New Roman"/>
                <w:lang w:val="lv-LV"/>
              </w:rPr>
              <w:t>ēmienu  mērķtiecīgu izmantošanu mācīšanās procesā un atgriezeniskās saites ieguvē.</w:t>
            </w:r>
          </w:p>
        </w:tc>
      </w:tr>
      <w:tr w:rsidR="003166D1" w:rsidRPr="00B57FCE" w14:paraId="45AC1A8F" w14:textId="77777777" w:rsidTr="003C6567">
        <w:tc>
          <w:tcPr>
            <w:tcW w:w="1981" w:type="dxa"/>
          </w:tcPr>
          <w:p w14:paraId="749C02D1" w14:textId="77777777" w:rsidR="003166D1" w:rsidRPr="003C6567" w:rsidRDefault="003166D1" w:rsidP="003C6567">
            <w:pPr>
              <w:pStyle w:val="ListParagraph"/>
              <w:ind w:left="0"/>
              <w:rPr>
                <w:rFonts w:ascii="Times New Roman" w:hAnsi="Times New Roman" w:cs="Times New Roman"/>
                <w:b/>
                <w:sz w:val="24"/>
                <w:szCs w:val="24"/>
                <w:lang w:val="lv-LV"/>
              </w:rPr>
            </w:pPr>
            <w:r w:rsidRPr="003C6567">
              <w:rPr>
                <w:rFonts w:ascii="Times New Roman" w:hAnsi="Times New Roman" w:cs="Times New Roman"/>
                <w:b/>
                <w:sz w:val="24"/>
                <w:szCs w:val="24"/>
                <w:lang w:val="lv-LV"/>
              </w:rPr>
              <w:t>Mācīšana un mācīšanās</w:t>
            </w:r>
          </w:p>
          <w:p w14:paraId="2024FD98" w14:textId="77777777" w:rsidR="003166D1" w:rsidRDefault="003166D1" w:rsidP="003C6567">
            <w:pPr>
              <w:pStyle w:val="ListParagraph"/>
              <w:ind w:left="0"/>
              <w:rPr>
                <w:rFonts w:ascii="Times New Roman" w:hAnsi="Times New Roman" w:cs="Times New Roman"/>
                <w:i/>
                <w:sz w:val="24"/>
                <w:szCs w:val="24"/>
                <w:lang w:val="lv-LV"/>
              </w:rPr>
            </w:pPr>
          </w:p>
          <w:p w14:paraId="462178D3" w14:textId="77777777" w:rsidR="003166D1" w:rsidRPr="005C06FA" w:rsidRDefault="003166D1" w:rsidP="003C6567">
            <w:pPr>
              <w:pStyle w:val="ListParagraph"/>
              <w:ind w:left="0"/>
              <w:rPr>
                <w:rFonts w:ascii="Times New Roman" w:hAnsi="Times New Roman" w:cs="Times New Roman"/>
                <w:sz w:val="24"/>
                <w:szCs w:val="24"/>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“K</w:t>
            </w:r>
            <w:r w:rsidRPr="00DB5FA9">
              <w:rPr>
                <w:rFonts w:ascii="Times New Roman" w:hAnsi="Times New Roman" w:cs="Times New Roman"/>
                <w:i/>
                <w:sz w:val="24"/>
                <w:szCs w:val="24"/>
                <w:lang w:val="lv-LV"/>
              </w:rPr>
              <w:t>valitatīvas mācības</w:t>
            </w:r>
            <w:r>
              <w:rPr>
                <w:rFonts w:ascii="Times New Roman" w:hAnsi="Times New Roman" w:cs="Times New Roman"/>
                <w:i/>
                <w:sz w:val="24"/>
                <w:szCs w:val="24"/>
                <w:lang w:val="lv-LV"/>
              </w:rPr>
              <w:t>”</w:t>
            </w:r>
            <w:r w:rsidRPr="00DB5FA9">
              <w:rPr>
                <w:rFonts w:ascii="Times New Roman" w:hAnsi="Times New Roman" w:cs="Times New Roman"/>
                <w:i/>
                <w:sz w:val="24"/>
                <w:szCs w:val="24"/>
                <w:lang w:val="lv-LV"/>
              </w:rPr>
              <w:t xml:space="preserve"> )</w:t>
            </w:r>
          </w:p>
        </w:tc>
        <w:tc>
          <w:tcPr>
            <w:tcW w:w="2131" w:type="dxa"/>
          </w:tcPr>
          <w:p w14:paraId="0D2510DF" w14:textId="77777777" w:rsidR="003166D1" w:rsidRPr="005C06FA" w:rsidRDefault="003166D1" w:rsidP="003C6567">
            <w:pPr>
              <w:pStyle w:val="ListParagraph"/>
              <w:ind w:left="0"/>
              <w:rPr>
                <w:rFonts w:ascii="Times New Roman" w:hAnsi="Times New Roman" w:cs="Times New Roman"/>
                <w:sz w:val="24"/>
                <w:szCs w:val="24"/>
                <w:lang w:val="lv-LV"/>
              </w:rPr>
            </w:pPr>
            <w:r w:rsidRPr="009D23E5">
              <w:rPr>
                <w:rFonts w:ascii="Times New Roman" w:hAnsi="Times New Roman" w:cs="Times New Roman"/>
                <w:lang w:val="lv-LV"/>
              </w:rPr>
              <w:t>Skolēnu mācīšanās lietpratības attīstīšana un pilnveidošana, izmantojot daudzveidīgus metodiskos paņēmienus atbilstoši skolēna mācīšanās vajadzībām</w:t>
            </w:r>
          </w:p>
        </w:tc>
        <w:tc>
          <w:tcPr>
            <w:tcW w:w="5528" w:type="dxa"/>
          </w:tcPr>
          <w:p w14:paraId="6204E2CC" w14:textId="77777777" w:rsidR="003166D1" w:rsidRPr="0063260D" w:rsidRDefault="003166D1" w:rsidP="003C6567">
            <w:pPr>
              <w:pStyle w:val="ListParagraph"/>
              <w:ind w:left="0"/>
              <w:rPr>
                <w:rFonts w:ascii="Times New Roman" w:hAnsi="Times New Roman" w:cs="Times New Roman"/>
                <w:lang w:val="lv-LV"/>
              </w:rPr>
            </w:pPr>
            <w:r w:rsidRPr="0063260D">
              <w:rPr>
                <w:rFonts w:ascii="Times New Roman" w:hAnsi="Times New Roman" w:cs="Times New Roman"/>
                <w:lang w:val="lv-LV"/>
              </w:rPr>
              <w:t>1.Pedagogi ir izvēlējušies daudzveidīgas mācīšanas un mācīšanās metodes pārejā uz jauno kompetenču izglītības saturu 7.</w:t>
            </w:r>
            <w:r>
              <w:rPr>
                <w:rFonts w:ascii="Times New Roman" w:hAnsi="Times New Roman" w:cs="Times New Roman"/>
                <w:lang w:val="lv-LV"/>
              </w:rPr>
              <w:t xml:space="preserve"> un </w:t>
            </w:r>
            <w:r w:rsidRPr="0063260D">
              <w:rPr>
                <w:rFonts w:ascii="Times New Roman" w:hAnsi="Times New Roman" w:cs="Times New Roman"/>
                <w:lang w:val="lv-LV"/>
              </w:rPr>
              <w:t>10.klasēs, garantējot skolēnu mācīšanās spēju attīstīšanu, pilnveidošanu un iegūto prasmju pārnesi uz radniecīgiem mācību priekšmetiem.</w:t>
            </w:r>
          </w:p>
          <w:p w14:paraId="707D9741" w14:textId="77777777" w:rsidR="003166D1" w:rsidRPr="009D23E5" w:rsidRDefault="003166D1" w:rsidP="003C6567">
            <w:pPr>
              <w:pStyle w:val="ListParagraph"/>
              <w:ind w:left="0"/>
              <w:rPr>
                <w:rFonts w:ascii="Times New Roman" w:hAnsi="Times New Roman" w:cs="Times New Roman"/>
                <w:lang w:val="lv-LV"/>
              </w:rPr>
            </w:pPr>
            <w:r w:rsidRPr="0063260D">
              <w:rPr>
                <w:rFonts w:ascii="Times New Roman" w:hAnsi="Times New Roman" w:cs="Times New Roman"/>
                <w:lang w:val="lv-LV"/>
              </w:rPr>
              <w:t xml:space="preserve"> </w:t>
            </w:r>
            <w:r w:rsidRPr="009D23E5">
              <w:rPr>
                <w:rFonts w:ascii="Times New Roman" w:hAnsi="Times New Roman" w:cs="Times New Roman"/>
                <w:lang w:val="lv-LV"/>
              </w:rPr>
              <w:t xml:space="preserve">2. Pedagogi ir mērķtiecīgi izmantojuši pieredzi, kas iegūta profesionālās kompetences pilnveides </w:t>
            </w:r>
            <w:r>
              <w:rPr>
                <w:rFonts w:ascii="Times New Roman" w:hAnsi="Times New Roman" w:cs="Times New Roman"/>
                <w:lang w:val="lv-LV"/>
              </w:rPr>
              <w:t xml:space="preserve">pasākumos </w:t>
            </w:r>
            <w:r w:rsidRPr="009D23E5">
              <w:rPr>
                <w:rFonts w:ascii="Times New Roman" w:hAnsi="Times New Roman" w:cs="Times New Roman"/>
                <w:lang w:val="lv-LV"/>
              </w:rPr>
              <w:t>sadarbībā ar ģimnāzijas kolēģiem u.c. Rīgas, Rīgas reģiona un Ķekavas novada pedagogiem.</w:t>
            </w:r>
          </w:p>
          <w:p w14:paraId="1D208F14" w14:textId="77777777" w:rsidR="003166D1" w:rsidRPr="00924B06" w:rsidRDefault="003166D1" w:rsidP="003C6567">
            <w:pPr>
              <w:pStyle w:val="ListParagraph"/>
              <w:ind w:left="0"/>
              <w:rPr>
                <w:rFonts w:ascii="Times New Roman" w:hAnsi="Times New Roman" w:cs="Times New Roman"/>
                <w:lang w:val="lv-LV"/>
              </w:rPr>
            </w:pPr>
            <w:r w:rsidRPr="00924B06">
              <w:rPr>
                <w:rFonts w:ascii="Times New Roman" w:hAnsi="Times New Roman" w:cs="Times New Roman"/>
                <w:lang w:val="lv-LV"/>
              </w:rPr>
              <w:t xml:space="preserve">3. Pedagogi rosina skolēnus novērtēt sava mācīšanās stila produktivitāti </w:t>
            </w:r>
            <w:r>
              <w:rPr>
                <w:rFonts w:ascii="Times New Roman" w:hAnsi="Times New Roman" w:cs="Times New Roman"/>
                <w:lang w:val="lv-LV"/>
              </w:rPr>
              <w:t xml:space="preserve"> un </w:t>
            </w:r>
            <w:r w:rsidRPr="00924B06">
              <w:rPr>
                <w:rFonts w:ascii="Times New Roman" w:hAnsi="Times New Roman" w:cs="Times New Roman"/>
                <w:lang w:val="lv-LV"/>
              </w:rPr>
              <w:t xml:space="preserve">atrast  sev piemērotākās mācīšanās stratēģijas, </w:t>
            </w:r>
            <w:r>
              <w:rPr>
                <w:rFonts w:ascii="Times New Roman" w:hAnsi="Times New Roman" w:cs="Times New Roman"/>
                <w:lang w:val="lv-LV"/>
              </w:rPr>
              <w:t>lai sasniegtu ieplānotos rezultātus un noteiktu tālāko izaugsmi.</w:t>
            </w:r>
            <w:r w:rsidRPr="00924B06">
              <w:rPr>
                <w:rFonts w:ascii="Times New Roman" w:hAnsi="Times New Roman" w:cs="Times New Roman"/>
                <w:lang w:val="lv-LV"/>
              </w:rPr>
              <w:t xml:space="preserve">  </w:t>
            </w:r>
          </w:p>
          <w:p w14:paraId="051DAC7D" w14:textId="77777777" w:rsidR="003166D1" w:rsidRPr="00924B06" w:rsidRDefault="003166D1" w:rsidP="003C6567">
            <w:pPr>
              <w:pStyle w:val="ListParagraph"/>
              <w:ind w:left="0"/>
              <w:rPr>
                <w:rFonts w:ascii="Times New Roman" w:hAnsi="Times New Roman" w:cs="Times New Roman"/>
                <w:lang w:val="lv-LV"/>
              </w:rPr>
            </w:pPr>
            <w:r w:rsidRPr="00924B06">
              <w:rPr>
                <w:rFonts w:ascii="Times New Roman" w:hAnsi="Times New Roman" w:cs="Times New Roman"/>
                <w:lang w:val="lv-LV"/>
              </w:rPr>
              <w:t xml:space="preserve">4.Praktiskajā un pētnieciskajā darbībā ir akcentēta  </w:t>
            </w:r>
            <w:r>
              <w:rPr>
                <w:rFonts w:ascii="Times New Roman" w:hAnsi="Times New Roman" w:cs="Times New Roman"/>
                <w:lang w:val="lv-LV"/>
              </w:rPr>
              <w:t xml:space="preserve">saistība ar reālo dzīvi </w:t>
            </w:r>
            <w:r w:rsidRPr="00924B06">
              <w:rPr>
                <w:rFonts w:ascii="Times New Roman" w:hAnsi="Times New Roman" w:cs="Times New Roman"/>
                <w:lang w:val="lv-LV"/>
              </w:rPr>
              <w:t xml:space="preserve"> un </w:t>
            </w:r>
            <w:r>
              <w:rPr>
                <w:rFonts w:ascii="Times New Roman" w:hAnsi="Times New Roman" w:cs="Times New Roman"/>
                <w:lang w:val="lv-LV"/>
              </w:rPr>
              <w:t xml:space="preserve">jēgpilna, </w:t>
            </w:r>
            <w:r w:rsidRPr="00924B06">
              <w:rPr>
                <w:rFonts w:ascii="Times New Roman" w:hAnsi="Times New Roman" w:cs="Times New Roman"/>
                <w:lang w:val="lv-LV"/>
              </w:rPr>
              <w:t xml:space="preserve">skolēna interesēm atbilstoša padziļinātas izpratnes veidošana. </w:t>
            </w:r>
          </w:p>
          <w:p w14:paraId="5E6EF00E" w14:textId="77777777" w:rsidR="003166D1" w:rsidRDefault="003166D1" w:rsidP="003C6567">
            <w:pPr>
              <w:pStyle w:val="ListParagraph"/>
              <w:ind w:left="0"/>
              <w:rPr>
                <w:rFonts w:ascii="Times New Roman" w:hAnsi="Times New Roman" w:cs="Times New Roman"/>
                <w:lang w:val="lv-LV"/>
              </w:rPr>
            </w:pPr>
            <w:r w:rsidRPr="00924B06">
              <w:rPr>
                <w:rFonts w:ascii="Times New Roman" w:hAnsi="Times New Roman" w:cs="Times New Roman"/>
                <w:lang w:val="lv-LV"/>
              </w:rPr>
              <w:t>5. Skolēni ir motivēti ilgtspējīgam mācību procesa</w:t>
            </w:r>
            <w:r>
              <w:rPr>
                <w:rFonts w:ascii="Times New Roman" w:hAnsi="Times New Roman" w:cs="Times New Roman"/>
                <w:lang w:val="lv-LV"/>
              </w:rPr>
              <w:t xml:space="preserve">m, </w:t>
            </w:r>
            <w:r w:rsidRPr="00924B06">
              <w:rPr>
                <w:rFonts w:ascii="Times New Roman" w:hAnsi="Times New Roman" w:cs="Times New Roman"/>
                <w:lang w:val="lv-LV"/>
              </w:rPr>
              <w:t xml:space="preserve"> apgūst pozitīvu mācīšanās kultūru, izmantojot dažādus </w:t>
            </w:r>
            <w:r w:rsidRPr="00924B06">
              <w:rPr>
                <w:rFonts w:ascii="Times New Roman" w:hAnsi="Times New Roman" w:cs="Times New Roman"/>
                <w:lang w:val="lv-LV"/>
              </w:rPr>
              <w:lastRenderedPageBreak/>
              <w:t xml:space="preserve">novērtēšanas un </w:t>
            </w:r>
            <w:proofErr w:type="spellStart"/>
            <w:r w:rsidRPr="00924B06">
              <w:rPr>
                <w:rFonts w:ascii="Times New Roman" w:hAnsi="Times New Roman" w:cs="Times New Roman"/>
                <w:lang w:val="lv-LV"/>
              </w:rPr>
              <w:t>pašnovērtēšanās</w:t>
            </w:r>
            <w:proofErr w:type="spellEnd"/>
            <w:r w:rsidRPr="00924B06">
              <w:rPr>
                <w:rFonts w:ascii="Times New Roman" w:hAnsi="Times New Roman" w:cs="Times New Roman"/>
                <w:lang w:val="lv-LV"/>
              </w:rPr>
              <w:t xml:space="preserve"> veidus, savstarpējo sadarbību</w:t>
            </w:r>
            <w:r>
              <w:rPr>
                <w:rFonts w:ascii="Times New Roman" w:hAnsi="Times New Roman" w:cs="Times New Roman"/>
                <w:lang w:val="lv-LV"/>
              </w:rPr>
              <w:t>.</w:t>
            </w:r>
            <w:r w:rsidRPr="00924B06">
              <w:rPr>
                <w:rFonts w:ascii="Times New Roman" w:hAnsi="Times New Roman" w:cs="Times New Roman"/>
                <w:lang w:val="lv-LV"/>
              </w:rPr>
              <w:t xml:space="preserve"> </w:t>
            </w:r>
          </w:p>
          <w:p w14:paraId="60FC2F36" w14:textId="77777777" w:rsidR="003166D1" w:rsidRPr="00924B06" w:rsidRDefault="003166D1" w:rsidP="003C6567">
            <w:pPr>
              <w:pStyle w:val="ListParagraph"/>
              <w:ind w:left="0"/>
              <w:rPr>
                <w:rFonts w:ascii="Times New Roman" w:hAnsi="Times New Roman" w:cs="Times New Roman"/>
                <w:lang w:val="lv-LV"/>
              </w:rPr>
            </w:pPr>
            <w:r w:rsidRPr="00924B06">
              <w:rPr>
                <w:rFonts w:ascii="Times New Roman" w:hAnsi="Times New Roman" w:cs="Times New Roman"/>
                <w:lang w:val="lv-LV"/>
              </w:rPr>
              <w:t>6.</w:t>
            </w:r>
            <w:r>
              <w:rPr>
                <w:rFonts w:ascii="Times New Roman" w:hAnsi="Times New Roman" w:cs="Times New Roman"/>
                <w:lang w:val="lv-LV"/>
              </w:rPr>
              <w:t>P</w:t>
            </w:r>
            <w:r w:rsidRPr="00924B06">
              <w:rPr>
                <w:rFonts w:ascii="Times New Roman" w:hAnsi="Times New Roman" w:cs="Times New Roman"/>
                <w:lang w:val="lv-LV"/>
              </w:rPr>
              <w:t>edagogi ir iesaistījuši</w:t>
            </w:r>
            <w:r>
              <w:rPr>
                <w:rFonts w:ascii="Times New Roman" w:hAnsi="Times New Roman" w:cs="Times New Roman"/>
                <w:lang w:val="lv-LV"/>
              </w:rPr>
              <w:t xml:space="preserve"> skolēnus</w:t>
            </w:r>
            <w:r w:rsidRPr="00924B06">
              <w:rPr>
                <w:rFonts w:ascii="Times New Roman" w:hAnsi="Times New Roman" w:cs="Times New Roman"/>
                <w:lang w:val="lv-LV"/>
              </w:rPr>
              <w:t xml:space="preserve"> jēgpilnos kognitīvo un praktisko l</w:t>
            </w:r>
            <w:r>
              <w:rPr>
                <w:rFonts w:ascii="Times New Roman" w:hAnsi="Times New Roman" w:cs="Times New Roman"/>
                <w:lang w:val="lv-LV"/>
              </w:rPr>
              <w:t>i</w:t>
            </w:r>
            <w:r w:rsidRPr="00924B06">
              <w:rPr>
                <w:rFonts w:ascii="Times New Roman" w:hAnsi="Times New Roman" w:cs="Times New Roman"/>
                <w:lang w:val="lv-LV"/>
              </w:rPr>
              <w:t>etpratību attīstošos projektos</w:t>
            </w:r>
            <w:r>
              <w:rPr>
                <w:rFonts w:ascii="Times New Roman" w:hAnsi="Times New Roman" w:cs="Times New Roman"/>
                <w:lang w:val="lv-LV"/>
              </w:rPr>
              <w:t xml:space="preserve"> sociālajās zinātnēs, dabaszinātnēs, mākslas jomas priekšmetos, sportā un veselībā.</w:t>
            </w:r>
          </w:p>
        </w:tc>
      </w:tr>
      <w:tr w:rsidR="003166D1" w:rsidRPr="00B57FCE" w14:paraId="2D0FBEA3" w14:textId="77777777" w:rsidTr="003C6567">
        <w:tc>
          <w:tcPr>
            <w:tcW w:w="1981" w:type="dxa"/>
          </w:tcPr>
          <w:p w14:paraId="7683C806"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lastRenderedPageBreak/>
              <w:t>Skolēnu sasniegumi</w:t>
            </w:r>
          </w:p>
          <w:p w14:paraId="389D737C" w14:textId="77777777" w:rsidR="003166D1" w:rsidRDefault="003166D1" w:rsidP="003C6567">
            <w:pPr>
              <w:pStyle w:val="ListParagraph"/>
              <w:ind w:left="0"/>
              <w:rPr>
                <w:rFonts w:ascii="Times New Roman" w:hAnsi="Times New Roman" w:cs="Times New Roman"/>
                <w:i/>
                <w:sz w:val="24"/>
                <w:szCs w:val="24"/>
                <w:lang w:val="lv-LV"/>
              </w:rPr>
            </w:pPr>
          </w:p>
          <w:p w14:paraId="0B6425B4" w14:textId="77777777" w:rsidR="003166D1" w:rsidRPr="000F248B"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kritērijs-</w:t>
            </w:r>
            <w:r>
              <w:rPr>
                <w:rFonts w:ascii="Times New Roman" w:hAnsi="Times New Roman" w:cs="Times New Roman"/>
                <w:i/>
                <w:sz w:val="24"/>
                <w:szCs w:val="24"/>
                <w:lang w:val="lv-LV"/>
              </w:rPr>
              <w:t xml:space="preserve"> K</w:t>
            </w:r>
            <w:r w:rsidRPr="00DB5FA9">
              <w:rPr>
                <w:rFonts w:ascii="Times New Roman" w:hAnsi="Times New Roman" w:cs="Times New Roman"/>
                <w:i/>
                <w:sz w:val="24"/>
                <w:szCs w:val="24"/>
                <w:lang w:val="lv-LV"/>
              </w:rPr>
              <w:t>valitatīvas mācības</w:t>
            </w:r>
            <w:r>
              <w:rPr>
                <w:rFonts w:ascii="Times New Roman" w:hAnsi="Times New Roman" w:cs="Times New Roman"/>
                <w:i/>
                <w:sz w:val="24"/>
                <w:szCs w:val="24"/>
                <w:lang w:val="lv-LV"/>
              </w:rPr>
              <w:t>”/</w:t>
            </w:r>
            <w:r w:rsidRPr="00DB5FA9">
              <w:rPr>
                <w:rFonts w:ascii="Times New Roman" w:hAnsi="Times New Roman" w:cs="Times New Roman"/>
                <w:i/>
                <w:sz w:val="24"/>
                <w:szCs w:val="24"/>
                <w:lang w:val="lv-LV"/>
              </w:rPr>
              <w:t xml:space="preserve"> </w:t>
            </w:r>
            <w:r>
              <w:rPr>
                <w:rFonts w:ascii="Times New Roman" w:hAnsi="Times New Roman" w:cs="Times New Roman"/>
                <w:i/>
                <w:sz w:val="24"/>
                <w:szCs w:val="24"/>
                <w:lang w:val="lv-LV"/>
              </w:rPr>
              <w:t>“Atbilstība mērķim”</w:t>
            </w:r>
            <w:r w:rsidRPr="00DB5FA9">
              <w:rPr>
                <w:rFonts w:ascii="Times New Roman" w:hAnsi="Times New Roman" w:cs="Times New Roman"/>
                <w:i/>
                <w:sz w:val="24"/>
                <w:szCs w:val="24"/>
                <w:lang w:val="lv-LV"/>
              </w:rPr>
              <w:t>)</w:t>
            </w:r>
          </w:p>
        </w:tc>
        <w:tc>
          <w:tcPr>
            <w:tcW w:w="2131" w:type="dxa"/>
          </w:tcPr>
          <w:p w14:paraId="1C073313" w14:textId="77777777" w:rsidR="003166D1" w:rsidRPr="000F248B"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Skolēna virzīšana uz saprotamu sasniedzamo rezultātu (SR), izvēloties atbilstošos vērtēšanas kritērijus un metodiskos paņēmienus.</w:t>
            </w:r>
          </w:p>
        </w:tc>
        <w:tc>
          <w:tcPr>
            <w:tcW w:w="5528" w:type="dxa"/>
          </w:tcPr>
          <w:p w14:paraId="5B3F1AB8" w14:textId="77777777" w:rsidR="003166D1" w:rsidRPr="009D23E5"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1.Regulāri, taisnīgi un skolēnam saprotami vērtēti ikdienas mācīšanās rezultāti un veicināta viņa spējām un vajadzībām atbilstoša izaugsme, sniedzot attīstošu atgriezenisko saiti.</w:t>
            </w:r>
          </w:p>
          <w:p w14:paraId="1EF0F53D" w14:textId="77777777" w:rsidR="003166D1" w:rsidRPr="00AE10FA" w:rsidRDefault="003166D1" w:rsidP="003C6567">
            <w:pPr>
              <w:pStyle w:val="ListParagraph"/>
              <w:ind w:left="0"/>
              <w:rPr>
                <w:rFonts w:ascii="Times New Roman" w:hAnsi="Times New Roman" w:cs="Times New Roman"/>
                <w:lang w:val="lv-LV"/>
              </w:rPr>
            </w:pPr>
            <w:r w:rsidRPr="00AE10FA">
              <w:rPr>
                <w:rFonts w:ascii="Times New Roman" w:hAnsi="Times New Roman" w:cs="Times New Roman"/>
                <w:lang w:val="lv-LV"/>
              </w:rPr>
              <w:t xml:space="preserve">2. Visi 7.-9. un 12. klases skolēni ir iesaistījušies projektu darbu izstrādē. </w:t>
            </w:r>
          </w:p>
          <w:p w14:paraId="1CFCEA52" w14:textId="77777777" w:rsidR="003166D1" w:rsidRPr="00AE10FA" w:rsidRDefault="003166D1" w:rsidP="003C6567">
            <w:pPr>
              <w:pStyle w:val="ListParagraph"/>
              <w:ind w:left="0"/>
              <w:rPr>
                <w:rFonts w:ascii="Times New Roman" w:hAnsi="Times New Roman" w:cs="Times New Roman"/>
                <w:lang w:val="lv-LV"/>
              </w:rPr>
            </w:pPr>
            <w:r w:rsidRPr="00AE10FA">
              <w:rPr>
                <w:rFonts w:ascii="Times New Roman" w:hAnsi="Times New Roman" w:cs="Times New Roman"/>
                <w:lang w:val="lv-LV"/>
              </w:rPr>
              <w:t>3. 10.klasēs tiek uzsākts zinātniskās pētniecības darbs;  paaugstinājusies 11.klašu skolēnu izstrādāto zinātniskās pētniecības darbu  kvalitāte ( valsts ko</w:t>
            </w:r>
            <w:r>
              <w:rPr>
                <w:rFonts w:ascii="Times New Roman" w:hAnsi="Times New Roman" w:cs="Times New Roman"/>
                <w:lang w:val="lv-LV"/>
              </w:rPr>
              <w:t>n</w:t>
            </w:r>
            <w:r w:rsidRPr="00AE10FA">
              <w:rPr>
                <w:rFonts w:ascii="Times New Roman" w:hAnsi="Times New Roman" w:cs="Times New Roman"/>
                <w:lang w:val="lv-LV"/>
              </w:rPr>
              <w:t xml:space="preserve">kursā 19 pētījumiem  skolēnu 45. ZPD konferences apbalvojumi). </w:t>
            </w:r>
          </w:p>
          <w:p w14:paraId="2DB6185E" w14:textId="77777777" w:rsidR="003166D1" w:rsidRPr="00AE10FA" w:rsidRDefault="003166D1" w:rsidP="003C6567">
            <w:pPr>
              <w:pStyle w:val="ListParagraph"/>
              <w:ind w:left="0"/>
              <w:rPr>
                <w:rFonts w:ascii="Times New Roman" w:hAnsi="Times New Roman" w:cs="Times New Roman"/>
                <w:lang w:val="lv-LV"/>
              </w:rPr>
            </w:pPr>
            <w:r w:rsidRPr="00AE10FA">
              <w:rPr>
                <w:rFonts w:ascii="Times New Roman" w:hAnsi="Times New Roman" w:cs="Times New Roman"/>
                <w:lang w:val="lv-LV"/>
              </w:rPr>
              <w:t>4. Ir optimāls un augsts mācīšanās sasniegums  valsts pārbaudes darbos un centralizētajos eksāmenos (CE rezultāti diapazonā no 58,9% bioloģijā līdz 95,2% krievu valodā, tajā skaitā- latviešu valodā-79,5% , matemātikā-72,0% un angļu valodā-85%).  2021.g.sept. par CE rezultātiem saņemta Draudzīgā aicinājuma balva.</w:t>
            </w:r>
          </w:p>
          <w:p w14:paraId="3DD19A0D" w14:textId="77777777" w:rsidR="003166D1" w:rsidRPr="009F480B" w:rsidRDefault="003166D1" w:rsidP="003C6567">
            <w:pPr>
              <w:pStyle w:val="ListParagraph"/>
              <w:ind w:left="0"/>
              <w:rPr>
                <w:rFonts w:ascii="Times New Roman" w:hAnsi="Times New Roman" w:cs="Times New Roman"/>
                <w:lang w:val="lv-LV"/>
              </w:rPr>
            </w:pPr>
            <w:r w:rsidRPr="00AE10FA">
              <w:rPr>
                <w:rFonts w:ascii="Times New Roman" w:hAnsi="Times New Roman" w:cs="Times New Roman"/>
                <w:lang w:val="lv-LV"/>
              </w:rPr>
              <w:t>5. Lai identificētu jaunā mācību satura prasmes 7. un 10.klasēs, ģimnāzijas mācību gada noslēguma pārbaudes darbos ir  iegūti šādi apguves procenti:7.klase:  latviešu valodā -77,5 % , matemātikā – 8,0 %; 10.klašu sniegums 4 mācību  komplektos ir šāds - matemātika-68,2%, fizika-79,35%, ķīmija-73,5%, bioloģija-76,75%, literatūra-87,4%, angļu valoda- 77,3%, specializētajā kursā “Uzņēmējdarbības  pamati ”- 80,4%.</w:t>
            </w:r>
          </w:p>
        </w:tc>
      </w:tr>
      <w:tr w:rsidR="003166D1" w:rsidRPr="00B57FCE" w14:paraId="5B7225C2" w14:textId="77777777" w:rsidTr="003C6567">
        <w:tc>
          <w:tcPr>
            <w:tcW w:w="1981" w:type="dxa"/>
          </w:tcPr>
          <w:p w14:paraId="50114BDB"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t>Atbalsts skolēniem</w:t>
            </w:r>
          </w:p>
          <w:p w14:paraId="4297E5D4" w14:textId="77777777" w:rsidR="003166D1" w:rsidRDefault="003166D1" w:rsidP="003C6567">
            <w:pPr>
              <w:pStyle w:val="ListParagraph"/>
              <w:ind w:left="0"/>
              <w:rPr>
                <w:rFonts w:ascii="Times New Roman" w:hAnsi="Times New Roman" w:cs="Times New Roman"/>
                <w:i/>
                <w:sz w:val="24"/>
                <w:szCs w:val="24"/>
                <w:lang w:val="lv-LV"/>
              </w:rPr>
            </w:pPr>
          </w:p>
          <w:p w14:paraId="5858C49D" w14:textId="77777777" w:rsidR="003166D1" w:rsidRPr="000F248B"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“Iekļaujoša vide”</w:t>
            </w:r>
            <w:r w:rsidRPr="00DB5FA9">
              <w:rPr>
                <w:rFonts w:ascii="Times New Roman" w:hAnsi="Times New Roman" w:cs="Times New Roman"/>
                <w:i/>
                <w:sz w:val="24"/>
                <w:szCs w:val="24"/>
                <w:lang w:val="lv-LV"/>
              </w:rPr>
              <w:t xml:space="preserve"> )</w:t>
            </w:r>
          </w:p>
        </w:tc>
        <w:tc>
          <w:tcPr>
            <w:tcW w:w="2131" w:type="dxa"/>
          </w:tcPr>
          <w:p w14:paraId="607BA9A1" w14:textId="77777777" w:rsidR="003166D1" w:rsidRPr="000F248B"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Skolēna snieguma un spēju veicināšana individuālās lietpratības attīstībai un izaugsmei, sadarbojoties dažādu mācību priekšmetu skolotājiem.</w:t>
            </w:r>
          </w:p>
        </w:tc>
        <w:tc>
          <w:tcPr>
            <w:tcW w:w="5528" w:type="dxa"/>
          </w:tcPr>
          <w:p w14:paraId="0327633A" w14:textId="77777777" w:rsidR="003166D1" w:rsidRPr="009D23E5"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1. Skolēn</w:t>
            </w:r>
            <w:r>
              <w:rPr>
                <w:rFonts w:ascii="Times New Roman" w:hAnsi="Times New Roman" w:cs="Times New Roman"/>
                <w:lang w:val="lv-LV"/>
              </w:rPr>
              <w:t>i</w:t>
            </w:r>
            <w:r w:rsidRPr="009D23E5">
              <w:rPr>
                <w:rFonts w:ascii="Times New Roman" w:hAnsi="Times New Roman" w:cs="Times New Roman"/>
                <w:lang w:val="lv-LV"/>
              </w:rPr>
              <w:t xml:space="preserve"> ir izprat</w:t>
            </w:r>
            <w:r>
              <w:rPr>
                <w:rFonts w:ascii="Times New Roman" w:hAnsi="Times New Roman" w:cs="Times New Roman"/>
                <w:lang w:val="lv-LV"/>
              </w:rPr>
              <w:t>uši</w:t>
            </w:r>
            <w:r w:rsidRPr="009D23E5">
              <w:rPr>
                <w:rFonts w:ascii="Times New Roman" w:hAnsi="Times New Roman" w:cs="Times New Roman"/>
                <w:lang w:val="lv-LV"/>
              </w:rPr>
              <w:t xml:space="preserve"> un akceptēj</w:t>
            </w:r>
            <w:r>
              <w:rPr>
                <w:rFonts w:ascii="Times New Roman" w:hAnsi="Times New Roman" w:cs="Times New Roman"/>
                <w:lang w:val="lv-LV"/>
              </w:rPr>
              <w:t>uši</w:t>
            </w:r>
            <w:r w:rsidRPr="009D23E5">
              <w:rPr>
                <w:rFonts w:ascii="Times New Roman" w:hAnsi="Times New Roman" w:cs="Times New Roman"/>
                <w:lang w:val="lv-LV"/>
              </w:rPr>
              <w:t xml:space="preserve"> iekšējās kārtības noteikumos ietvertās saskarsmes kultūras normas, savas tiesības un pienākumus, kas veicina</w:t>
            </w:r>
            <w:r>
              <w:rPr>
                <w:rFonts w:ascii="Times New Roman" w:hAnsi="Times New Roman" w:cs="Times New Roman"/>
                <w:lang w:val="lv-LV"/>
              </w:rPr>
              <w:t xml:space="preserve"> motivētu </w:t>
            </w:r>
            <w:r w:rsidRPr="009D23E5">
              <w:rPr>
                <w:rFonts w:ascii="Times New Roman" w:hAnsi="Times New Roman" w:cs="Times New Roman"/>
                <w:lang w:val="lv-LV"/>
              </w:rPr>
              <w:t xml:space="preserve"> mācīšan</w:t>
            </w:r>
            <w:r>
              <w:rPr>
                <w:rFonts w:ascii="Times New Roman" w:hAnsi="Times New Roman" w:cs="Times New Roman"/>
                <w:lang w:val="lv-LV"/>
              </w:rPr>
              <w:t>o</w:t>
            </w:r>
            <w:r w:rsidRPr="009D23E5">
              <w:rPr>
                <w:rFonts w:ascii="Times New Roman" w:hAnsi="Times New Roman" w:cs="Times New Roman"/>
                <w:lang w:val="lv-LV"/>
              </w:rPr>
              <w:t xml:space="preserve">s un nodrošina </w:t>
            </w:r>
            <w:r>
              <w:rPr>
                <w:rFonts w:ascii="Times New Roman" w:hAnsi="Times New Roman" w:cs="Times New Roman"/>
                <w:lang w:val="lv-LV"/>
              </w:rPr>
              <w:t xml:space="preserve">spējām atbilstošus </w:t>
            </w:r>
            <w:r w:rsidRPr="009D23E5">
              <w:rPr>
                <w:rFonts w:ascii="Times New Roman" w:hAnsi="Times New Roman" w:cs="Times New Roman"/>
                <w:lang w:val="lv-LV"/>
              </w:rPr>
              <w:t xml:space="preserve">sasniedzamos rezultātus. </w:t>
            </w:r>
          </w:p>
          <w:p w14:paraId="19166477" w14:textId="77777777" w:rsidR="003166D1" w:rsidRPr="009D23E5"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 xml:space="preserve">2. </w:t>
            </w:r>
            <w:r>
              <w:rPr>
                <w:rFonts w:ascii="Times New Roman" w:hAnsi="Times New Roman" w:cs="Times New Roman"/>
                <w:lang w:val="lv-LV"/>
              </w:rPr>
              <w:t>S</w:t>
            </w:r>
            <w:r w:rsidRPr="009D23E5">
              <w:rPr>
                <w:rFonts w:ascii="Times New Roman" w:hAnsi="Times New Roman" w:cs="Times New Roman"/>
                <w:lang w:val="lv-LV"/>
              </w:rPr>
              <w:t>kolēn</w:t>
            </w:r>
            <w:r>
              <w:rPr>
                <w:rFonts w:ascii="Times New Roman" w:hAnsi="Times New Roman" w:cs="Times New Roman"/>
                <w:lang w:val="lv-LV"/>
              </w:rPr>
              <w:t>i</w:t>
            </w:r>
            <w:r w:rsidRPr="009D23E5">
              <w:rPr>
                <w:rFonts w:ascii="Times New Roman" w:hAnsi="Times New Roman" w:cs="Times New Roman"/>
                <w:lang w:val="lv-LV"/>
              </w:rPr>
              <w:t xml:space="preserve"> </w:t>
            </w:r>
            <w:r>
              <w:rPr>
                <w:rFonts w:ascii="Times New Roman" w:hAnsi="Times New Roman" w:cs="Times New Roman"/>
                <w:lang w:val="lv-LV"/>
              </w:rPr>
              <w:t xml:space="preserve">izmantojuši piedāvātās </w:t>
            </w:r>
            <w:r w:rsidRPr="009D23E5">
              <w:rPr>
                <w:rFonts w:ascii="Times New Roman" w:hAnsi="Times New Roman" w:cs="Times New Roman"/>
                <w:lang w:val="lv-LV"/>
              </w:rPr>
              <w:t xml:space="preserve"> iespējas attīstīt savus talantus un izvirzīt personiskās izaugsmes mērķus, līdzdarbojoties projektos, pie</w:t>
            </w:r>
            <w:r>
              <w:rPr>
                <w:rFonts w:ascii="Times New Roman" w:hAnsi="Times New Roman" w:cs="Times New Roman"/>
                <w:lang w:val="lv-LV"/>
              </w:rPr>
              <w:t>d</w:t>
            </w:r>
            <w:r w:rsidRPr="009D23E5">
              <w:rPr>
                <w:rFonts w:ascii="Times New Roman" w:hAnsi="Times New Roman" w:cs="Times New Roman"/>
                <w:lang w:val="lv-LV"/>
              </w:rPr>
              <w:t>aloties mācību priekšmetu olimpiādēs, ZPD</w:t>
            </w:r>
            <w:r>
              <w:rPr>
                <w:rFonts w:ascii="Times New Roman" w:hAnsi="Times New Roman" w:cs="Times New Roman"/>
                <w:lang w:val="lv-LV"/>
              </w:rPr>
              <w:t xml:space="preserve"> .Talantīgo skolēnu atbalstīšanā un Zvaigžņu reitingā  4.vieta valstī starp lielajām skolām           (Ata Kronvalda fonda balva).</w:t>
            </w:r>
          </w:p>
          <w:p w14:paraId="0B18EC26" w14:textId="77777777" w:rsidR="003166D1"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 xml:space="preserve">3. </w:t>
            </w:r>
            <w:r>
              <w:rPr>
                <w:rFonts w:ascii="Times New Roman" w:hAnsi="Times New Roman" w:cs="Times New Roman"/>
                <w:lang w:val="lv-LV"/>
              </w:rPr>
              <w:t xml:space="preserve"> I</w:t>
            </w:r>
            <w:r w:rsidRPr="009D23E5">
              <w:rPr>
                <w:rFonts w:ascii="Times New Roman" w:hAnsi="Times New Roman" w:cs="Times New Roman"/>
                <w:lang w:val="lv-LV"/>
              </w:rPr>
              <w:t xml:space="preserve">nterešu izglītības </w:t>
            </w:r>
            <w:r>
              <w:rPr>
                <w:rFonts w:ascii="Times New Roman" w:hAnsi="Times New Roman" w:cs="Times New Roman"/>
                <w:lang w:val="lv-LV"/>
              </w:rPr>
              <w:t xml:space="preserve">20 </w:t>
            </w:r>
            <w:r w:rsidRPr="009D23E5">
              <w:rPr>
                <w:rFonts w:ascii="Times New Roman" w:hAnsi="Times New Roman" w:cs="Times New Roman"/>
                <w:lang w:val="lv-LV"/>
              </w:rPr>
              <w:t xml:space="preserve">programmas izstrādātas tā, lai sniegtu ieguldījumu skolēna vispusīgas, </w:t>
            </w:r>
            <w:proofErr w:type="spellStart"/>
            <w:r w:rsidRPr="009D23E5">
              <w:rPr>
                <w:rFonts w:ascii="Times New Roman" w:hAnsi="Times New Roman" w:cs="Times New Roman"/>
                <w:lang w:val="lv-LV"/>
              </w:rPr>
              <w:t>vērtīborientētas</w:t>
            </w:r>
            <w:proofErr w:type="spellEnd"/>
            <w:r w:rsidRPr="009D23E5">
              <w:rPr>
                <w:rFonts w:ascii="Times New Roman" w:hAnsi="Times New Roman" w:cs="Times New Roman"/>
                <w:lang w:val="lv-LV"/>
              </w:rPr>
              <w:t xml:space="preserve"> un radošas personības attīstībā. </w:t>
            </w:r>
          </w:p>
          <w:p w14:paraId="562819C9" w14:textId="77777777" w:rsidR="003166D1" w:rsidRPr="009D23E5"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 xml:space="preserve">4. Skolotāji ir izvērtējuši individuālā darba iespējas ar skolēniem, sadarbojas ar citiem kolēģiem un vajadzības gadījumā ar skolēnu vecākiem, </w:t>
            </w:r>
            <w:r>
              <w:rPr>
                <w:rFonts w:ascii="Times New Roman" w:hAnsi="Times New Roman" w:cs="Times New Roman"/>
                <w:lang w:val="lv-LV"/>
              </w:rPr>
              <w:t>virzot</w:t>
            </w:r>
            <w:r w:rsidRPr="009D23E5">
              <w:rPr>
                <w:rFonts w:ascii="Times New Roman" w:hAnsi="Times New Roman" w:cs="Times New Roman"/>
                <w:lang w:val="lv-LV"/>
              </w:rPr>
              <w:t xml:space="preserve"> skolēnu uz </w:t>
            </w:r>
            <w:r>
              <w:rPr>
                <w:rFonts w:ascii="Times New Roman" w:hAnsi="Times New Roman" w:cs="Times New Roman"/>
                <w:lang w:val="lv-LV"/>
              </w:rPr>
              <w:t xml:space="preserve">motivētu un  </w:t>
            </w:r>
            <w:proofErr w:type="spellStart"/>
            <w:r w:rsidRPr="009D23E5">
              <w:rPr>
                <w:rFonts w:ascii="Times New Roman" w:hAnsi="Times New Roman" w:cs="Times New Roman"/>
                <w:lang w:val="lv-LV"/>
              </w:rPr>
              <w:t>pašvadītu</w:t>
            </w:r>
            <w:proofErr w:type="spellEnd"/>
            <w:r w:rsidRPr="009D23E5">
              <w:rPr>
                <w:rFonts w:ascii="Times New Roman" w:hAnsi="Times New Roman" w:cs="Times New Roman"/>
                <w:lang w:val="lv-LV"/>
              </w:rPr>
              <w:t xml:space="preserve"> izaugsmi. </w:t>
            </w:r>
          </w:p>
        </w:tc>
      </w:tr>
      <w:tr w:rsidR="003166D1" w:rsidRPr="000F248B" w14:paraId="792EB71A" w14:textId="77777777" w:rsidTr="003C6567">
        <w:tc>
          <w:tcPr>
            <w:tcW w:w="1981" w:type="dxa"/>
          </w:tcPr>
          <w:p w14:paraId="451F7957"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t>Skolas vide</w:t>
            </w:r>
          </w:p>
          <w:p w14:paraId="637ECDBA" w14:textId="77777777" w:rsidR="003166D1" w:rsidRDefault="003166D1" w:rsidP="003C6567">
            <w:pPr>
              <w:pStyle w:val="ListParagraph"/>
              <w:ind w:left="0"/>
              <w:rPr>
                <w:rFonts w:ascii="Times New Roman" w:hAnsi="Times New Roman" w:cs="Times New Roman"/>
                <w:i/>
                <w:sz w:val="24"/>
                <w:szCs w:val="24"/>
                <w:lang w:val="lv-LV"/>
              </w:rPr>
            </w:pPr>
          </w:p>
          <w:p w14:paraId="12A75195" w14:textId="77777777" w:rsidR="003166D1" w:rsidRPr="000F248B"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“Iekļaujoša vide”</w:t>
            </w:r>
            <w:r w:rsidRPr="00DB5FA9">
              <w:rPr>
                <w:rFonts w:ascii="Times New Roman" w:hAnsi="Times New Roman" w:cs="Times New Roman"/>
                <w:i/>
                <w:sz w:val="24"/>
                <w:szCs w:val="24"/>
                <w:lang w:val="lv-LV"/>
              </w:rPr>
              <w:t xml:space="preserve"> </w:t>
            </w:r>
            <w:r>
              <w:rPr>
                <w:rFonts w:ascii="Times New Roman" w:hAnsi="Times New Roman" w:cs="Times New Roman"/>
                <w:i/>
                <w:sz w:val="24"/>
                <w:szCs w:val="24"/>
                <w:lang w:val="lv-LV"/>
              </w:rPr>
              <w:t>)</w:t>
            </w:r>
          </w:p>
        </w:tc>
        <w:tc>
          <w:tcPr>
            <w:tcW w:w="2131" w:type="dxa"/>
          </w:tcPr>
          <w:p w14:paraId="37F18205" w14:textId="77777777" w:rsidR="003166D1" w:rsidRPr="000F248B"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Fiziski un emocionāli drošas, attīstošas un iekļaujošas izglītības vides nodrošināšana.</w:t>
            </w:r>
          </w:p>
        </w:tc>
        <w:tc>
          <w:tcPr>
            <w:tcW w:w="5528" w:type="dxa"/>
          </w:tcPr>
          <w:p w14:paraId="4715B8D5" w14:textId="77777777" w:rsidR="003166D1" w:rsidRPr="0063260D" w:rsidRDefault="003166D1" w:rsidP="003C6567">
            <w:pPr>
              <w:pStyle w:val="ListParagraph"/>
              <w:ind w:left="0"/>
              <w:rPr>
                <w:rFonts w:ascii="Times New Roman" w:hAnsi="Times New Roman" w:cs="Times New Roman"/>
                <w:lang w:val="lv-LV"/>
              </w:rPr>
            </w:pPr>
            <w:r w:rsidRPr="0063260D">
              <w:rPr>
                <w:rFonts w:ascii="Times New Roman" w:hAnsi="Times New Roman" w:cs="Times New Roman"/>
                <w:lang w:val="lv-LV"/>
              </w:rPr>
              <w:t xml:space="preserve">1. Ir atbalstītas ģimnāzijas tradīcijas, cienīta ģimnāzijas vēsture, tās ilgtermiņa sasniegumi, izaugsme, </w:t>
            </w:r>
            <w:r>
              <w:rPr>
                <w:rFonts w:ascii="Times New Roman" w:hAnsi="Times New Roman" w:cs="Times New Roman"/>
                <w:lang w:val="lv-LV"/>
              </w:rPr>
              <w:t xml:space="preserve">simbolika, </w:t>
            </w:r>
            <w:r w:rsidRPr="0063260D">
              <w:rPr>
                <w:rFonts w:ascii="Times New Roman" w:hAnsi="Times New Roman" w:cs="Times New Roman"/>
                <w:lang w:val="lv-LV"/>
              </w:rPr>
              <w:t>Pārdaugavas un Latvijas kultūrvide</w:t>
            </w:r>
            <w:r>
              <w:rPr>
                <w:rFonts w:ascii="Times New Roman" w:hAnsi="Times New Roman" w:cs="Times New Roman"/>
                <w:lang w:val="lv-LV"/>
              </w:rPr>
              <w:t>.</w:t>
            </w:r>
          </w:p>
          <w:p w14:paraId="27609401" w14:textId="77777777" w:rsidR="003166D1" w:rsidRPr="009D23E5" w:rsidRDefault="003166D1" w:rsidP="003C6567">
            <w:pPr>
              <w:pStyle w:val="ListParagraph"/>
              <w:ind w:left="0"/>
              <w:rPr>
                <w:rFonts w:ascii="Times New Roman" w:hAnsi="Times New Roman" w:cs="Times New Roman"/>
                <w:lang w:val="lv-LV"/>
              </w:rPr>
            </w:pPr>
            <w:r w:rsidRPr="0063260D">
              <w:rPr>
                <w:rFonts w:ascii="Times New Roman" w:hAnsi="Times New Roman" w:cs="Times New Roman"/>
                <w:lang w:val="lv-LV"/>
              </w:rPr>
              <w:t xml:space="preserve"> </w:t>
            </w:r>
            <w:r w:rsidRPr="009D23E5">
              <w:rPr>
                <w:rFonts w:ascii="Times New Roman" w:hAnsi="Times New Roman" w:cs="Times New Roman"/>
                <w:lang w:val="lv-LV"/>
              </w:rPr>
              <w:t xml:space="preserve">2.Pedagogu un atbalsta personāla vērtējums un skolēnu pašvērtējums ir veicinājis skolēnu saskarsmes kultūras un darba disciplīnas uzlabošanos.      </w:t>
            </w:r>
          </w:p>
          <w:p w14:paraId="3F1AAEEC" w14:textId="77777777" w:rsidR="003166D1" w:rsidRPr="009D23E5"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 xml:space="preserve">3. Skolēnu pašpārvalde organizējusi pasākumus ģimnāzijas tēla veidošanā, sekmējusi ģimnāzijas tēla atpazīstamību Latvijas izglītības telpā.                 </w:t>
            </w:r>
            <w:r>
              <w:rPr>
                <w:rFonts w:ascii="Times New Roman" w:hAnsi="Times New Roman" w:cs="Times New Roman"/>
                <w:lang w:val="lv-LV"/>
              </w:rPr>
              <w:t xml:space="preserve">                                                 </w:t>
            </w:r>
            <w:r w:rsidRPr="009D23E5">
              <w:rPr>
                <w:rFonts w:ascii="Times New Roman" w:hAnsi="Times New Roman" w:cs="Times New Roman"/>
                <w:lang w:val="lv-LV"/>
              </w:rPr>
              <w:lastRenderedPageBreak/>
              <w:t>4. Ģimnāzijas vadība un pedagogi regulāri  sadarbojušies ar vecākiem, informējuši viņus par mācību procesa novitātēm un skolēnu izaugsmes dinamiku, aicinājuši līdzdarboties ar ierosinājumiem kopēj</w:t>
            </w:r>
            <w:r>
              <w:rPr>
                <w:rFonts w:ascii="Times New Roman" w:hAnsi="Times New Roman" w:cs="Times New Roman"/>
                <w:lang w:val="lv-LV"/>
              </w:rPr>
              <w:t>ā</w:t>
            </w:r>
            <w:r w:rsidRPr="009D23E5">
              <w:rPr>
                <w:rFonts w:ascii="Times New Roman" w:hAnsi="Times New Roman" w:cs="Times New Roman"/>
                <w:lang w:val="lv-LV"/>
              </w:rPr>
              <w:t xml:space="preserve"> darb</w:t>
            </w:r>
            <w:r>
              <w:rPr>
                <w:rFonts w:ascii="Times New Roman" w:hAnsi="Times New Roman" w:cs="Times New Roman"/>
                <w:lang w:val="lv-LV"/>
              </w:rPr>
              <w:t>ā</w:t>
            </w:r>
            <w:r w:rsidRPr="009D23E5">
              <w:rPr>
                <w:rFonts w:ascii="Times New Roman" w:hAnsi="Times New Roman" w:cs="Times New Roman"/>
                <w:lang w:val="lv-LV"/>
              </w:rPr>
              <w:t xml:space="preserve">. </w:t>
            </w:r>
          </w:p>
          <w:p w14:paraId="7DB5754A" w14:textId="77777777" w:rsidR="003166D1" w:rsidRPr="00C47DA5"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5. Ģimnāzijas vadība un pedagogi regulāri uzteikuši skolēnus, kuri ir priekšzīmīgas stājas, labas un teicamas māc</w:t>
            </w:r>
            <w:r w:rsidRPr="00C47DA5">
              <w:rPr>
                <w:rFonts w:ascii="Times New Roman" w:hAnsi="Times New Roman" w:cs="Times New Roman"/>
                <w:lang w:val="lv-LV"/>
              </w:rPr>
              <w:t>īšanās un sabiedriskā darba snieguma</w:t>
            </w:r>
            <w:r w:rsidRPr="00495411">
              <w:rPr>
                <w:rFonts w:ascii="Times New Roman" w:hAnsi="Times New Roman" w:cs="Times New Roman"/>
                <w:lang w:val="lv-LV"/>
              </w:rPr>
              <w:t xml:space="preserve"> paraugs.</w:t>
            </w:r>
          </w:p>
          <w:p w14:paraId="356184C1" w14:textId="77777777" w:rsidR="003166D1" w:rsidRPr="00867C21" w:rsidRDefault="003166D1" w:rsidP="003C6567">
            <w:pPr>
              <w:pStyle w:val="ListParagraph"/>
              <w:ind w:left="0"/>
              <w:rPr>
                <w:rFonts w:ascii="Times New Roman" w:hAnsi="Times New Roman" w:cs="Times New Roman"/>
              </w:rPr>
            </w:pPr>
            <w:r w:rsidRPr="00C47DA5">
              <w:rPr>
                <w:rFonts w:ascii="Times New Roman" w:hAnsi="Times New Roman" w:cs="Times New Roman"/>
                <w:lang w:val="lv-LV"/>
              </w:rPr>
              <w:t xml:space="preserve"> </w:t>
            </w:r>
            <w:r w:rsidRPr="003C6567">
              <w:rPr>
                <w:rFonts w:ascii="Times New Roman" w:hAnsi="Times New Roman" w:cs="Times New Roman"/>
                <w:lang w:val="lv-LV"/>
              </w:rPr>
              <w:t xml:space="preserve">6. Ir izteikta pateicība vecākiem par atbalstu saskanīgas skolas vides veidošanā. </w:t>
            </w:r>
          </w:p>
        </w:tc>
      </w:tr>
      <w:tr w:rsidR="003166D1" w:rsidRPr="00B57FCE" w14:paraId="06673838" w14:textId="77777777" w:rsidTr="003C6567">
        <w:tc>
          <w:tcPr>
            <w:tcW w:w="1981" w:type="dxa"/>
          </w:tcPr>
          <w:p w14:paraId="10335C3B"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lastRenderedPageBreak/>
              <w:t>Resursi</w:t>
            </w:r>
          </w:p>
          <w:p w14:paraId="1D65F99C" w14:textId="77777777" w:rsidR="003166D1" w:rsidRDefault="003166D1" w:rsidP="003C6567">
            <w:pPr>
              <w:pStyle w:val="ListParagraph"/>
              <w:ind w:left="0"/>
              <w:rPr>
                <w:rFonts w:ascii="Times New Roman" w:hAnsi="Times New Roman" w:cs="Times New Roman"/>
                <w:i/>
                <w:sz w:val="24"/>
                <w:szCs w:val="24"/>
                <w:lang w:val="lv-LV"/>
              </w:rPr>
            </w:pPr>
          </w:p>
          <w:p w14:paraId="6C2595A9" w14:textId="77777777" w:rsidR="003166D1" w:rsidRPr="000F248B"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“Iekļaujoša vide”</w:t>
            </w:r>
            <w:r w:rsidRPr="00DB5FA9">
              <w:rPr>
                <w:rFonts w:ascii="Times New Roman" w:hAnsi="Times New Roman" w:cs="Times New Roman"/>
                <w:i/>
                <w:sz w:val="24"/>
                <w:szCs w:val="24"/>
                <w:lang w:val="lv-LV"/>
              </w:rPr>
              <w:t>)</w:t>
            </w:r>
          </w:p>
        </w:tc>
        <w:tc>
          <w:tcPr>
            <w:tcW w:w="2131" w:type="dxa"/>
          </w:tcPr>
          <w:p w14:paraId="78EB52E0" w14:textId="77777777" w:rsidR="003166D1" w:rsidRPr="000F248B" w:rsidRDefault="003166D1" w:rsidP="003C6567">
            <w:pPr>
              <w:pStyle w:val="ListParagraph"/>
              <w:ind w:left="0"/>
              <w:rPr>
                <w:rFonts w:ascii="Times New Roman" w:hAnsi="Times New Roman" w:cs="Times New Roman"/>
                <w:lang w:val="lv-LV"/>
              </w:rPr>
            </w:pPr>
            <w:proofErr w:type="spellStart"/>
            <w:r w:rsidRPr="000F248B">
              <w:rPr>
                <w:rFonts w:ascii="Times New Roman" w:hAnsi="Times New Roman" w:cs="Times New Roman"/>
              </w:rPr>
              <w:t>Ģimnāzijas</w:t>
            </w:r>
            <w:proofErr w:type="spellEnd"/>
            <w:r w:rsidRPr="000F248B">
              <w:rPr>
                <w:rFonts w:ascii="Times New Roman" w:hAnsi="Times New Roman" w:cs="Times New Roman"/>
              </w:rPr>
              <w:t xml:space="preserve"> vides </w:t>
            </w:r>
            <w:proofErr w:type="spellStart"/>
            <w:r w:rsidRPr="000F248B">
              <w:rPr>
                <w:rFonts w:ascii="Times New Roman" w:hAnsi="Times New Roman" w:cs="Times New Roman"/>
              </w:rPr>
              <w:t>sakārtošana</w:t>
            </w:r>
            <w:proofErr w:type="spellEnd"/>
            <w:r>
              <w:rPr>
                <w:rFonts w:ascii="Times New Roman" w:hAnsi="Times New Roman" w:cs="Times New Roman"/>
              </w:rPr>
              <w:t xml:space="preserve">, </w:t>
            </w:r>
            <w:proofErr w:type="spellStart"/>
            <w:r w:rsidRPr="000F248B">
              <w:rPr>
                <w:rFonts w:ascii="Times New Roman" w:hAnsi="Times New Roman" w:cs="Times New Roman"/>
              </w:rPr>
              <w:t>izmantojot</w:t>
            </w:r>
            <w:proofErr w:type="spellEnd"/>
            <w:r w:rsidRPr="000F248B">
              <w:rPr>
                <w:rFonts w:ascii="Times New Roman" w:hAnsi="Times New Roman" w:cs="Times New Roman"/>
              </w:rPr>
              <w:t xml:space="preserve"> </w:t>
            </w:r>
            <w:proofErr w:type="spellStart"/>
            <w:r w:rsidRPr="000F248B">
              <w:rPr>
                <w:rFonts w:ascii="Times New Roman" w:hAnsi="Times New Roman" w:cs="Times New Roman"/>
              </w:rPr>
              <w:t>Rīgas</w:t>
            </w:r>
            <w:proofErr w:type="spellEnd"/>
            <w:r w:rsidRPr="000F248B">
              <w:rPr>
                <w:rFonts w:ascii="Times New Roman" w:hAnsi="Times New Roman" w:cs="Times New Roman"/>
              </w:rPr>
              <w:t xml:space="preserve"> domes un ESF </w:t>
            </w:r>
            <w:proofErr w:type="spellStart"/>
            <w:r w:rsidRPr="000F248B">
              <w:rPr>
                <w:rFonts w:ascii="Times New Roman" w:hAnsi="Times New Roman" w:cs="Times New Roman"/>
              </w:rPr>
              <w:t>resursus</w:t>
            </w:r>
            <w:proofErr w:type="spellEnd"/>
            <w:r w:rsidRPr="000F248B">
              <w:rPr>
                <w:rFonts w:ascii="Times New Roman" w:hAnsi="Times New Roman" w:cs="Times New Roman"/>
              </w:rPr>
              <w:t>.</w:t>
            </w:r>
          </w:p>
        </w:tc>
        <w:tc>
          <w:tcPr>
            <w:tcW w:w="5528" w:type="dxa"/>
          </w:tcPr>
          <w:p w14:paraId="76D75D86" w14:textId="77777777" w:rsidR="003166D1" w:rsidRPr="0063260D" w:rsidRDefault="003166D1" w:rsidP="003C6567">
            <w:pPr>
              <w:pStyle w:val="ListParagraph"/>
              <w:ind w:left="0"/>
              <w:rPr>
                <w:rFonts w:ascii="Times New Roman" w:hAnsi="Times New Roman" w:cs="Times New Roman"/>
                <w:lang w:val="lv-LV"/>
              </w:rPr>
            </w:pPr>
            <w:r w:rsidRPr="0063260D">
              <w:rPr>
                <w:rFonts w:ascii="Times New Roman" w:hAnsi="Times New Roman" w:cs="Times New Roman"/>
                <w:lang w:val="lv-LV"/>
              </w:rPr>
              <w:t xml:space="preserve">1.Sadarbībā ar dibinātāju tiek pabeigts kapitālremonts ģimnāzijas </w:t>
            </w:r>
            <w:r>
              <w:rPr>
                <w:rFonts w:ascii="Times New Roman" w:hAnsi="Times New Roman" w:cs="Times New Roman"/>
                <w:lang w:val="lv-LV"/>
              </w:rPr>
              <w:t>3</w:t>
            </w:r>
            <w:r w:rsidRPr="0063260D">
              <w:rPr>
                <w:rFonts w:ascii="Times New Roman" w:hAnsi="Times New Roman" w:cs="Times New Roman"/>
                <w:lang w:val="lv-LV"/>
              </w:rPr>
              <w:t>.korpusā un iekārtot</w:t>
            </w:r>
            <w:r>
              <w:rPr>
                <w:rFonts w:ascii="Times New Roman" w:hAnsi="Times New Roman" w:cs="Times New Roman"/>
                <w:lang w:val="lv-LV"/>
              </w:rPr>
              <w:t>i</w:t>
            </w:r>
            <w:r w:rsidRPr="0063260D">
              <w:rPr>
                <w:rFonts w:ascii="Times New Roman" w:hAnsi="Times New Roman" w:cs="Times New Roman"/>
                <w:lang w:val="lv-LV"/>
              </w:rPr>
              <w:t xml:space="preserve"> </w:t>
            </w:r>
            <w:r>
              <w:rPr>
                <w:rFonts w:ascii="Times New Roman" w:hAnsi="Times New Roman" w:cs="Times New Roman"/>
                <w:lang w:val="lv-LV"/>
              </w:rPr>
              <w:t xml:space="preserve">mācību </w:t>
            </w:r>
            <w:r w:rsidRPr="0063260D">
              <w:rPr>
                <w:rFonts w:ascii="Times New Roman" w:hAnsi="Times New Roman" w:cs="Times New Roman"/>
                <w:lang w:val="lv-LV"/>
              </w:rPr>
              <w:t>kabinet</w:t>
            </w:r>
            <w:r>
              <w:rPr>
                <w:rFonts w:ascii="Times New Roman" w:hAnsi="Times New Roman" w:cs="Times New Roman"/>
                <w:lang w:val="lv-LV"/>
              </w:rPr>
              <w:t>i</w:t>
            </w:r>
            <w:r w:rsidRPr="0063260D">
              <w:rPr>
                <w:rFonts w:ascii="Times New Roman" w:hAnsi="Times New Roman" w:cs="Times New Roman"/>
                <w:lang w:val="lv-LV"/>
              </w:rPr>
              <w:t xml:space="preserve"> atbilstoši mūsdienu prasībām</w:t>
            </w:r>
            <w:r>
              <w:rPr>
                <w:rFonts w:ascii="Times New Roman" w:hAnsi="Times New Roman" w:cs="Times New Roman"/>
                <w:lang w:val="lv-LV"/>
              </w:rPr>
              <w:t>, kā arī 1.korpusa pagrabstāvā.</w:t>
            </w:r>
            <w:r w:rsidRPr="0063260D">
              <w:rPr>
                <w:rFonts w:ascii="Times New Roman" w:hAnsi="Times New Roman" w:cs="Times New Roman"/>
                <w:lang w:val="lv-LV"/>
              </w:rPr>
              <w:t xml:space="preserve"> </w:t>
            </w:r>
          </w:p>
          <w:p w14:paraId="3F2BCB26" w14:textId="77777777" w:rsidR="003166D1" w:rsidRPr="009D23E5" w:rsidRDefault="003166D1" w:rsidP="003C6567">
            <w:pPr>
              <w:pStyle w:val="ListParagraph"/>
              <w:ind w:left="0"/>
              <w:rPr>
                <w:rFonts w:ascii="Times New Roman" w:hAnsi="Times New Roman" w:cs="Times New Roman"/>
                <w:lang w:val="lv-LV"/>
              </w:rPr>
            </w:pPr>
            <w:r w:rsidRPr="009D23E5">
              <w:rPr>
                <w:rFonts w:ascii="Times New Roman" w:hAnsi="Times New Roman" w:cs="Times New Roman"/>
                <w:lang w:val="lv-LV"/>
              </w:rPr>
              <w:t>2.</w:t>
            </w:r>
            <w:r>
              <w:rPr>
                <w:rFonts w:ascii="Times New Roman" w:hAnsi="Times New Roman" w:cs="Times New Roman"/>
                <w:lang w:val="lv-LV"/>
              </w:rPr>
              <w:t>Vairums m</w:t>
            </w:r>
            <w:r w:rsidRPr="009D23E5">
              <w:rPr>
                <w:rFonts w:ascii="Times New Roman" w:hAnsi="Times New Roman" w:cs="Times New Roman"/>
                <w:lang w:val="lv-LV"/>
              </w:rPr>
              <w:t>ācību kabinet</w:t>
            </w:r>
            <w:r>
              <w:rPr>
                <w:rFonts w:ascii="Times New Roman" w:hAnsi="Times New Roman" w:cs="Times New Roman"/>
                <w:lang w:val="lv-LV"/>
              </w:rPr>
              <w:t>u</w:t>
            </w:r>
            <w:r w:rsidRPr="009D23E5">
              <w:rPr>
                <w:rFonts w:ascii="Times New Roman" w:hAnsi="Times New Roman" w:cs="Times New Roman"/>
                <w:lang w:val="lv-LV"/>
              </w:rPr>
              <w:t xml:space="preserve"> ir pilnveidoti ar jaunākajām interaktīvajām iekārtām</w:t>
            </w:r>
            <w:r>
              <w:rPr>
                <w:rFonts w:ascii="Times New Roman" w:hAnsi="Times New Roman" w:cs="Times New Roman"/>
                <w:lang w:val="lv-LV"/>
              </w:rPr>
              <w:t xml:space="preserve">, </w:t>
            </w:r>
            <w:r w:rsidRPr="009D23E5">
              <w:rPr>
                <w:rFonts w:ascii="Times New Roman" w:hAnsi="Times New Roman" w:cs="Times New Roman"/>
                <w:lang w:val="lv-LV"/>
              </w:rPr>
              <w:t xml:space="preserve">informācijas tehnoloģijām un tās ir prasmīgi izmantotas </w:t>
            </w:r>
            <w:proofErr w:type="spellStart"/>
            <w:r w:rsidRPr="009D23E5">
              <w:rPr>
                <w:rFonts w:ascii="Times New Roman" w:hAnsi="Times New Roman" w:cs="Times New Roman"/>
                <w:lang w:val="lv-LV"/>
              </w:rPr>
              <w:t>sadarbīgas</w:t>
            </w:r>
            <w:proofErr w:type="spellEnd"/>
            <w:r w:rsidRPr="009D23E5">
              <w:rPr>
                <w:rFonts w:ascii="Times New Roman" w:hAnsi="Times New Roman" w:cs="Times New Roman"/>
                <w:lang w:val="lv-LV"/>
              </w:rPr>
              <w:t xml:space="preserve"> un lietpratīgas mācīšanās nodrošināšanā. </w:t>
            </w:r>
          </w:p>
          <w:p w14:paraId="0E1D592F" w14:textId="77777777" w:rsidR="003166D1" w:rsidRPr="006E0E08" w:rsidRDefault="003166D1" w:rsidP="003C6567">
            <w:pPr>
              <w:pStyle w:val="ListParagraph"/>
              <w:ind w:left="0"/>
              <w:rPr>
                <w:rFonts w:ascii="Times New Roman" w:hAnsi="Times New Roman" w:cs="Times New Roman"/>
                <w:i/>
                <w:iCs/>
                <w:lang w:val="lv-LV"/>
              </w:rPr>
            </w:pPr>
            <w:r w:rsidRPr="00BB2EBC">
              <w:rPr>
                <w:rFonts w:ascii="Times New Roman" w:hAnsi="Times New Roman" w:cs="Times New Roman"/>
                <w:lang w:val="lv-LV"/>
              </w:rPr>
              <w:t>3. Ir veicināta  personāla profesion</w:t>
            </w:r>
            <w:r>
              <w:rPr>
                <w:rFonts w:ascii="Times New Roman" w:hAnsi="Times New Roman" w:cs="Times New Roman"/>
                <w:lang w:val="lv-LV"/>
              </w:rPr>
              <w:t>ā</w:t>
            </w:r>
            <w:r w:rsidRPr="00BB2EBC">
              <w:rPr>
                <w:rFonts w:ascii="Times New Roman" w:hAnsi="Times New Roman" w:cs="Times New Roman"/>
                <w:lang w:val="lv-LV"/>
              </w:rPr>
              <w:t xml:space="preserve">lā izaugsme tehnoloģiju efektīvā izmantošanā </w:t>
            </w:r>
            <w:r w:rsidRPr="00BB2EBC">
              <w:rPr>
                <w:rFonts w:ascii="Times New Roman" w:hAnsi="Times New Roman" w:cs="Times New Roman"/>
                <w:i/>
                <w:iCs/>
                <w:lang w:val="lv-LV"/>
              </w:rPr>
              <w:t>(</w:t>
            </w:r>
            <w:proofErr w:type="spellStart"/>
            <w:r w:rsidRPr="00BB2EBC">
              <w:rPr>
                <w:rFonts w:ascii="Times New Roman" w:hAnsi="Times New Roman" w:cs="Times New Roman"/>
                <w:i/>
                <w:iCs/>
                <w:lang w:val="lv-LV"/>
              </w:rPr>
              <w:t>Mc</w:t>
            </w:r>
            <w:proofErr w:type="spellEnd"/>
            <w:r w:rsidRPr="00BB2EBC">
              <w:rPr>
                <w:rFonts w:ascii="Times New Roman" w:hAnsi="Times New Roman" w:cs="Times New Roman"/>
                <w:i/>
                <w:iCs/>
                <w:lang w:val="lv-LV"/>
              </w:rPr>
              <w:t xml:space="preserve">. </w:t>
            </w:r>
            <w:proofErr w:type="spellStart"/>
            <w:r w:rsidRPr="00BB2EBC">
              <w:rPr>
                <w:rFonts w:ascii="Times New Roman" w:hAnsi="Times New Roman" w:cs="Times New Roman"/>
                <w:i/>
                <w:iCs/>
                <w:lang w:val="lv-LV"/>
              </w:rPr>
              <w:t>Teams</w:t>
            </w:r>
            <w:proofErr w:type="spellEnd"/>
            <w:r w:rsidRPr="00BB2EBC">
              <w:rPr>
                <w:rFonts w:ascii="Times New Roman" w:hAnsi="Times New Roman" w:cs="Times New Roman"/>
                <w:i/>
                <w:iCs/>
                <w:lang w:val="lv-LV"/>
              </w:rPr>
              <w:t xml:space="preserve">, </w:t>
            </w:r>
            <w:proofErr w:type="spellStart"/>
            <w:r w:rsidRPr="00BB2EBC">
              <w:rPr>
                <w:rFonts w:ascii="Times New Roman" w:hAnsi="Times New Roman" w:cs="Times New Roman"/>
                <w:i/>
                <w:iCs/>
                <w:lang w:val="lv-LV"/>
              </w:rPr>
              <w:t>zoom</w:t>
            </w:r>
            <w:proofErr w:type="spellEnd"/>
            <w:r w:rsidRPr="00BB2EBC">
              <w:rPr>
                <w:rFonts w:ascii="Times New Roman" w:hAnsi="Times New Roman" w:cs="Times New Roman"/>
                <w:i/>
                <w:iCs/>
                <w:lang w:val="lv-LV"/>
              </w:rPr>
              <w:t xml:space="preserve"> u.c.), </w:t>
            </w:r>
            <w:r w:rsidRPr="004F2CFC">
              <w:rPr>
                <w:rFonts w:ascii="Times New Roman" w:hAnsi="Times New Roman" w:cs="Times New Roman"/>
                <w:lang w:val="lv-LV"/>
              </w:rPr>
              <w:t xml:space="preserve"> kā ar</w:t>
            </w:r>
            <w:r>
              <w:rPr>
                <w:rFonts w:ascii="Times New Roman" w:hAnsi="Times New Roman" w:cs="Times New Roman"/>
                <w:lang w:val="lv-LV"/>
              </w:rPr>
              <w:t>ī</w:t>
            </w:r>
            <w:r w:rsidRPr="004F2CFC">
              <w:rPr>
                <w:rFonts w:ascii="Times New Roman" w:hAnsi="Times New Roman" w:cs="Times New Roman"/>
                <w:lang w:val="lv-LV"/>
              </w:rPr>
              <w:t xml:space="preserve"> izvērtēta </w:t>
            </w:r>
            <w:r>
              <w:rPr>
                <w:rFonts w:ascii="Times New Roman" w:hAnsi="Times New Roman" w:cs="Times New Roman"/>
                <w:lang w:val="lv-LV"/>
              </w:rPr>
              <w:t>18</w:t>
            </w:r>
            <w:r w:rsidRPr="004F2CFC">
              <w:rPr>
                <w:rFonts w:ascii="Times New Roman" w:hAnsi="Times New Roman" w:cs="Times New Roman"/>
                <w:lang w:val="lv-LV"/>
              </w:rPr>
              <w:t xml:space="preserve"> skolotāju profesion</w:t>
            </w:r>
            <w:r>
              <w:rPr>
                <w:rFonts w:ascii="Times New Roman" w:hAnsi="Times New Roman" w:cs="Times New Roman"/>
                <w:lang w:val="lv-LV"/>
              </w:rPr>
              <w:t>ā</w:t>
            </w:r>
            <w:r w:rsidRPr="004F2CFC">
              <w:rPr>
                <w:rFonts w:ascii="Times New Roman" w:hAnsi="Times New Roman" w:cs="Times New Roman"/>
                <w:lang w:val="lv-LV"/>
              </w:rPr>
              <w:t xml:space="preserve">lā kvalifikācija kopumā, </w:t>
            </w:r>
            <w:r>
              <w:rPr>
                <w:rFonts w:ascii="Times New Roman" w:hAnsi="Times New Roman" w:cs="Times New Roman"/>
                <w:lang w:val="lv-LV"/>
              </w:rPr>
              <w:t>17</w:t>
            </w:r>
            <w:r w:rsidRPr="004F2CFC">
              <w:rPr>
                <w:rFonts w:ascii="Times New Roman" w:hAnsi="Times New Roman" w:cs="Times New Roman"/>
                <w:lang w:val="lv-LV"/>
              </w:rPr>
              <w:t xml:space="preserve"> pedagogam piešķirot 3.</w:t>
            </w:r>
            <w:r>
              <w:rPr>
                <w:rFonts w:ascii="Times New Roman" w:hAnsi="Times New Roman" w:cs="Times New Roman"/>
                <w:lang w:val="lv-LV"/>
              </w:rPr>
              <w:t xml:space="preserve"> </w:t>
            </w:r>
            <w:r w:rsidRPr="004F2CFC">
              <w:rPr>
                <w:rFonts w:ascii="Times New Roman" w:hAnsi="Times New Roman" w:cs="Times New Roman"/>
                <w:lang w:val="lv-LV"/>
              </w:rPr>
              <w:t xml:space="preserve">kvalitātes pakāpi, </w:t>
            </w:r>
            <w:r>
              <w:rPr>
                <w:rFonts w:ascii="Times New Roman" w:hAnsi="Times New Roman" w:cs="Times New Roman"/>
                <w:lang w:val="lv-LV"/>
              </w:rPr>
              <w:t>vienam</w:t>
            </w:r>
            <w:r w:rsidRPr="004F2CFC">
              <w:rPr>
                <w:rFonts w:ascii="Times New Roman" w:hAnsi="Times New Roman" w:cs="Times New Roman"/>
                <w:lang w:val="lv-LV"/>
              </w:rPr>
              <w:t>- 2.pakāpi.</w:t>
            </w:r>
          </w:p>
          <w:p w14:paraId="16F31487" w14:textId="77777777" w:rsidR="003166D1" w:rsidRPr="00BB2EBC" w:rsidRDefault="003166D1" w:rsidP="003C6567">
            <w:pPr>
              <w:pStyle w:val="ListParagraph"/>
              <w:ind w:left="0"/>
              <w:rPr>
                <w:rFonts w:ascii="Times New Roman" w:hAnsi="Times New Roman" w:cs="Times New Roman"/>
                <w:lang w:val="lv-LV"/>
              </w:rPr>
            </w:pPr>
            <w:r w:rsidRPr="00BB2EBC">
              <w:rPr>
                <w:rFonts w:ascii="Times New Roman" w:hAnsi="Times New Roman" w:cs="Times New Roman"/>
                <w:i/>
                <w:iCs/>
                <w:lang w:val="lv-LV"/>
              </w:rPr>
              <w:t xml:space="preserve"> </w:t>
            </w:r>
            <w:r w:rsidRPr="00BB2EBC">
              <w:rPr>
                <w:rFonts w:ascii="Times New Roman" w:hAnsi="Times New Roman" w:cs="Times New Roman"/>
                <w:lang w:val="lv-LV"/>
              </w:rPr>
              <w:t>5.Tiek turpināts mērķtiecīgi attīstīt bibliotēku kompleksu un tehnoloģiju centru  ”</w:t>
            </w:r>
            <w:proofErr w:type="spellStart"/>
            <w:r w:rsidRPr="00BB2EBC">
              <w:rPr>
                <w:rFonts w:ascii="Times New Roman" w:hAnsi="Times New Roman" w:cs="Times New Roman"/>
                <w:lang w:val="lv-LV"/>
              </w:rPr>
              <w:t>Literātija</w:t>
            </w:r>
            <w:proofErr w:type="spellEnd"/>
            <w:r w:rsidRPr="00BB2EBC">
              <w:rPr>
                <w:rFonts w:ascii="Times New Roman" w:hAnsi="Times New Roman" w:cs="Times New Roman"/>
                <w:lang w:val="lv-LV"/>
              </w:rPr>
              <w:t>” skolēnus un pedagogus atbalstošu mācīšanās iespēju nodrošināšanā.</w:t>
            </w:r>
          </w:p>
        </w:tc>
      </w:tr>
      <w:tr w:rsidR="003166D1" w:rsidRPr="00B57FCE" w14:paraId="6F87F1D5" w14:textId="77777777" w:rsidTr="003C6567">
        <w:tc>
          <w:tcPr>
            <w:tcW w:w="1981" w:type="dxa"/>
          </w:tcPr>
          <w:p w14:paraId="40E46029" w14:textId="77777777" w:rsidR="003166D1" w:rsidRPr="003C6567" w:rsidRDefault="003166D1" w:rsidP="003C6567">
            <w:pPr>
              <w:pStyle w:val="ListParagraph"/>
              <w:ind w:left="0"/>
              <w:rPr>
                <w:rFonts w:ascii="Times New Roman" w:hAnsi="Times New Roman" w:cs="Times New Roman"/>
                <w:b/>
                <w:lang w:val="lv-LV"/>
              </w:rPr>
            </w:pPr>
            <w:r w:rsidRPr="003C6567">
              <w:rPr>
                <w:rFonts w:ascii="Times New Roman" w:hAnsi="Times New Roman" w:cs="Times New Roman"/>
                <w:b/>
                <w:lang w:val="lv-LV"/>
              </w:rPr>
              <w:t>Skolas darba organizācija, vadība un kvalitātes nodrošināšana</w:t>
            </w:r>
          </w:p>
          <w:p w14:paraId="1449D7FE" w14:textId="77777777" w:rsidR="003166D1" w:rsidRDefault="003166D1" w:rsidP="003C6567">
            <w:pPr>
              <w:pStyle w:val="ListParagraph"/>
              <w:ind w:left="0"/>
              <w:rPr>
                <w:rFonts w:ascii="Times New Roman" w:hAnsi="Times New Roman" w:cs="Times New Roman"/>
                <w:i/>
                <w:sz w:val="24"/>
                <w:szCs w:val="24"/>
                <w:lang w:val="lv-LV"/>
              </w:rPr>
            </w:pPr>
          </w:p>
          <w:p w14:paraId="6FEFEF9B" w14:textId="77777777" w:rsidR="003166D1" w:rsidRPr="00CE6B03" w:rsidRDefault="003166D1" w:rsidP="003C6567">
            <w:pPr>
              <w:pStyle w:val="ListParagraph"/>
              <w:ind w:left="0"/>
              <w:rPr>
                <w:rFonts w:ascii="Times New Roman" w:hAnsi="Times New Roman" w:cs="Times New Roman"/>
                <w:lang w:val="lv-LV"/>
              </w:rPr>
            </w:pPr>
            <w:r w:rsidRPr="00DB5FA9">
              <w:rPr>
                <w:rFonts w:ascii="Times New Roman" w:hAnsi="Times New Roman" w:cs="Times New Roman"/>
                <w:i/>
                <w:sz w:val="24"/>
                <w:szCs w:val="24"/>
                <w:lang w:val="lv-LV"/>
              </w:rPr>
              <w:t xml:space="preserve">( kritērijs- </w:t>
            </w:r>
            <w:r>
              <w:rPr>
                <w:rFonts w:ascii="Times New Roman" w:hAnsi="Times New Roman" w:cs="Times New Roman"/>
                <w:i/>
                <w:sz w:val="24"/>
                <w:szCs w:val="24"/>
                <w:lang w:val="lv-LV"/>
              </w:rPr>
              <w:t>“Laba pārvaldība”</w:t>
            </w:r>
            <w:r w:rsidRPr="00DB5FA9">
              <w:rPr>
                <w:rFonts w:ascii="Times New Roman" w:hAnsi="Times New Roman" w:cs="Times New Roman"/>
                <w:i/>
                <w:sz w:val="24"/>
                <w:szCs w:val="24"/>
                <w:lang w:val="lv-LV"/>
              </w:rPr>
              <w:t>)</w:t>
            </w:r>
          </w:p>
        </w:tc>
        <w:tc>
          <w:tcPr>
            <w:tcW w:w="2131" w:type="dxa"/>
          </w:tcPr>
          <w:p w14:paraId="62C80052" w14:textId="77777777" w:rsidR="003166D1" w:rsidRPr="00CE6B03" w:rsidRDefault="003166D1" w:rsidP="003C6567">
            <w:pPr>
              <w:pStyle w:val="ListParagraph"/>
              <w:ind w:left="0"/>
              <w:rPr>
                <w:rFonts w:ascii="Times New Roman" w:hAnsi="Times New Roman" w:cs="Times New Roman"/>
                <w:lang w:val="lv-LV"/>
              </w:rPr>
            </w:pPr>
            <w:r w:rsidRPr="00CE6B03">
              <w:rPr>
                <w:rFonts w:ascii="Times New Roman" w:hAnsi="Times New Roman" w:cs="Times New Roman"/>
                <w:lang w:val="lv-LV"/>
              </w:rPr>
              <w:t>Ģimnāzijas izglītības un saimnieciskās darbības procesa kvalitātes vadības nodrošināšana attīstības prioritāšu realizēšanai</w:t>
            </w:r>
          </w:p>
        </w:tc>
        <w:tc>
          <w:tcPr>
            <w:tcW w:w="5528" w:type="dxa"/>
          </w:tcPr>
          <w:p w14:paraId="2DC14319" w14:textId="77777777" w:rsidR="003166D1" w:rsidRPr="00CE6B03" w:rsidRDefault="003166D1" w:rsidP="003C6567">
            <w:pPr>
              <w:pStyle w:val="ListParagraph"/>
              <w:ind w:left="0"/>
              <w:rPr>
                <w:rFonts w:ascii="Times New Roman" w:hAnsi="Times New Roman" w:cs="Times New Roman"/>
                <w:lang w:val="lv-LV"/>
              </w:rPr>
            </w:pPr>
            <w:r w:rsidRPr="00CE6B03">
              <w:rPr>
                <w:rFonts w:ascii="Times New Roman" w:hAnsi="Times New Roman" w:cs="Times New Roman"/>
                <w:lang w:val="lv-LV"/>
              </w:rPr>
              <w:t>1. Vadības komanda par pieņemtajiem lēmumiem un to izpildi ir nodrošinājusi regulāru informācijas apmaiņu  ar visie</w:t>
            </w:r>
            <w:r>
              <w:rPr>
                <w:rFonts w:ascii="Times New Roman" w:hAnsi="Times New Roman" w:cs="Times New Roman"/>
                <w:lang w:val="lv-LV"/>
              </w:rPr>
              <w:t>m</w:t>
            </w:r>
            <w:r w:rsidRPr="00CE6B03">
              <w:rPr>
                <w:rFonts w:ascii="Times New Roman" w:hAnsi="Times New Roman" w:cs="Times New Roman"/>
                <w:lang w:val="lv-LV"/>
              </w:rPr>
              <w:t xml:space="preserve"> izgl</w:t>
            </w:r>
            <w:r>
              <w:rPr>
                <w:rFonts w:ascii="Times New Roman" w:hAnsi="Times New Roman" w:cs="Times New Roman"/>
                <w:lang w:val="lv-LV"/>
              </w:rPr>
              <w:t>ītī</w:t>
            </w:r>
            <w:r w:rsidRPr="00CE6B03">
              <w:rPr>
                <w:rFonts w:ascii="Times New Roman" w:hAnsi="Times New Roman" w:cs="Times New Roman"/>
                <w:lang w:val="lv-LV"/>
              </w:rPr>
              <w:t xml:space="preserve">bas procesā iesaistītajiem, demokrātiski vienojusies  par izmantojamām komunikācijas  metodēm, atbildīgajām personām, laiku un vērtēšanas kritērijiem. </w:t>
            </w:r>
          </w:p>
          <w:p w14:paraId="6A37F2D7" w14:textId="77777777" w:rsidR="003166D1" w:rsidRPr="00CE6B03" w:rsidRDefault="003166D1" w:rsidP="003C6567">
            <w:pPr>
              <w:pStyle w:val="ListParagraph"/>
              <w:ind w:left="0"/>
              <w:rPr>
                <w:rFonts w:ascii="Times New Roman" w:hAnsi="Times New Roman" w:cs="Times New Roman"/>
                <w:lang w:val="lv-LV"/>
              </w:rPr>
            </w:pPr>
            <w:r w:rsidRPr="00CE6B03">
              <w:rPr>
                <w:rFonts w:ascii="Times New Roman" w:hAnsi="Times New Roman" w:cs="Times New Roman"/>
                <w:lang w:val="lv-LV"/>
              </w:rPr>
              <w:t>2.Ģimnāzijā ir pedagoģiskā procesa organizēšanai nepieciešamā obligātā dokumentācija, tā izstrādāta demokrātiski un atbilst normatīvo aktu prasībām.</w:t>
            </w:r>
          </w:p>
          <w:p w14:paraId="7F6C1D5C" w14:textId="77777777" w:rsidR="003166D1" w:rsidRPr="00BB2EBC" w:rsidRDefault="003166D1" w:rsidP="003C6567">
            <w:pPr>
              <w:pStyle w:val="ListParagraph"/>
              <w:ind w:left="0"/>
              <w:rPr>
                <w:rFonts w:ascii="Times New Roman" w:hAnsi="Times New Roman" w:cs="Times New Roman"/>
                <w:lang w:val="lv-LV"/>
              </w:rPr>
            </w:pPr>
            <w:r w:rsidRPr="00BB2EBC">
              <w:rPr>
                <w:rFonts w:ascii="Times New Roman" w:hAnsi="Times New Roman" w:cs="Times New Roman"/>
                <w:lang w:val="lv-LV"/>
              </w:rPr>
              <w:t>3. 2021.gada beigās tiks pabeigta “Āgenskalna Valsts ģimnāzijas attīstības plān</w:t>
            </w:r>
            <w:r>
              <w:rPr>
                <w:rFonts w:ascii="Times New Roman" w:hAnsi="Times New Roman" w:cs="Times New Roman"/>
                <w:lang w:val="lv-LV"/>
              </w:rPr>
              <w:t>a</w:t>
            </w:r>
            <w:r w:rsidRPr="00BB2EBC">
              <w:rPr>
                <w:rFonts w:ascii="Times New Roman" w:hAnsi="Times New Roman" w:cs="Times New Roman"/>
                <w:lang w:val="lv-LV"/>
              </w:rPr>
              <w:t xml:space="preserve"> 2018-2021”analīze, nākamie stratēģiskie uzdevumi, prioritātes trim gadiem un citi izglītības procesa raksturlielumi tiks definēti  “Āgenskalna Valsts ģimnāzijas attīstības plānā 2022-2024”, kas ir izstrādes stadijā.</w:t>
            </w:r>
          </w:p>
          <w:p w14:paraId="71AF4AE7" w14:textId="77777777" w:rsidR="003166D1" w:rsidRPr="00BB2EBC" w:rsidRDefault="003166D1" w:rsidP="003C6567">
            <w:pPr>
              <w:pStyle w:val="ListParagraph"/>
              <w:ind w:left="0"/>
              <w:rPr>
                <w:rFonts w:ascii="Times New Roman" w:hAnsi="Times New Roman" w:cs="Times New Roman"/>
                <w:lang w:val="lv-LV"/>
              </w:rPr>
            </w:pPr>
            <w:r w:rsidRPr="00BB2EBC">
              <w:rPr>
                <w:rFonts w:ascii="Times New Roman" w:hAnsi="Times New Roman" w:cs="Times New Roman"/>
                <w:lang w:val="lv-LV"/>
              </w:rPr>
              <w:t xml:space="preserve"> 3. Ģimnāzijas personāls  </w:t>
            </w:r>
            <w:proofErr w:type="spellStart"/>
            <w:r w:rsidRPr="00BB2EBC">
              <w:rPr>
                <w:rFonts w:ascii="Times New Roman" w:hAnsi="Times New Roman" w:cs="Times New Roman"/>
                <w:lang w:val="lv-LV"/>
              </w:rPr>
              <w:t>pašvērtēšanā</w:t>
            </w:r>
            <w:proofErr w:type="spellEnd"/>
            <w:r w:rsidRPr="00BB2EBC">
              <w:rPr>
                <w:rFonts w:ascii="Times New Roman" w:hAnsi="Times New Roman" w:cs="Times New Roman"/>
                <w:lang w:val="lv-LV"/>
              </w:rPr>
              <w:t xml:space="preserve"> prot apzināt savas un ģimnāzijas darba stiprās un vājās puses, vajadzības gadījumā saņemot vadības komandas konsultatīvu atbalstu.</w:t>
            </w:r>
          </w:p>
          <w:p w14:paraId="6CD9831D" w14:textId="77777777" w:rsidR="003166D1" w:rsidRPr="00BB2EBC" w:rsidRDefault="003166D1" w:rsidP="003C6567">
            <w:pPr>
              <w:pStyle w:val="ListParagraph"/>
              <w:ind w:left="0"/>
              <w:rPr>
                <w:rFonts w:ascii="Times New Roman" w:hAnsi="Times New Roman" w:cs="Times New Roman"/>
                <w:lang w:val="lv-LV"/>
              </w:rPr>
            </w:pPr>
            <w:r w:rsidRPr="00BB2EBC">
              <w:rPr>
                <w:rFonts w:ascii="Times New Roman" w:hAnsi="Times New Roman" w:cs="Times New Roman"/>
                <w:lang w:val="lv-LV"/>
              </w:rPr>
              <w:t xml:space="preserve"> 6. Ģimnāzijas vadība kopa ar pedagogu </w:t>
            </w:r>
            <w:proofErr w:type="spellStart"/>
            <w:r w:rsidRPr="00BB2EBC">
              <w:rPr>
                <w:rFonts w:ascii="Times New Roman" w:hAnsi="Times New Roman" w:cs="Times New Roman"/>
                <w:lang w:val="lv-LV"/>
              </w:rPr>
              <w:t>mērķgrupām</w:t>
            </w:r>
            <w:proofErr w:type="spellEnd"/>
            <w:r w:rsidRPr="00BB2EBC">
              <w:rPr>
                <w:rFonts w:ascii="Times New Roman" w:hAnsi="Times New Roman" w:cs="Times New Roman"/>
                <w:lang w:val="lv-LV"/>
              </w:rPr>
              <w:t xml:space="preserve"> regulāri veic ģimnāzijas iepriekšējā mācību gada darbības </w:t>
            </w:r>
            <w:proofErr w:type="spellStart"/>
            <w:r w:rsidRPr="00BB2EBC">
              <w:rPr>
                <w:rFonts w:ascii="Times New Roman" w:hAnsi="Times New Roman" w:cs="Times New Roman"/>
                <w:lang w:val="lv-LV"/>
              </w:rPr>
              <w:t>izvērtējumu</w:t>
            </w:r>
            <w:proofErr w:type="spellEnd"/>
            <w:r w:rsidRPr="00BB2EBC">
              <w:rPr>
                <w:rFonts w:ascii="Times New Roman" w:hAnsi="Times New Roman" w:cs="Times New Roman"/>
                <w:lang w:val="lv-LV"/>
              </w:rPr>
              <w:t xml:space="preserve">, analīzi balstot uz konkrētiem faktiem un indikatoriem. </w:t>
            </w:r>
          </w:p>
        </w:tc>
      </w:tr>
    </w:tbl>
    <w:p w14:paraId="4D5573C9" w14:textId="77777777" w:rsidR="003166D1" w:rsidRPr="00EB016C" w:rsidRDefault="003166D1" w:rsidP="003166D1">
      <w:pPr>
        <w:pStyle w:val="ListParagraph"/>
        <w:numPr>
          <w:ilvl w:val="0"/>
          <w:numId w:val="4"/>
        </w:numPr>
        <w:spacing w:after="0" w:line="240" w:lineRule="auto"/>
        <w:rPr>
          <w:rFonts w:ascii="Times New Roman" w:hAnsi="Times New Roman" w:cs="Times New Roman"/>
          <w:b/>
          <w:bCs/>
          <w:sz w:val="24"/>
          <w:szCs w:val="24"/>
          <w:lang w:val="lv-LV"/>
        </w:rPr>
      </w:pPr>
      <w:r w:rsidRPr="00EB016C">
        <w:rPr>
          <w:rFonts w:ascii="Times New Roman" w:hAnsi="Times New Roman" w:cs="Times New Roman"/>
          <w:b/>
          <w:bCs/>
          <w:sz w:val="24"/>
          <w:szCs w:val="24"/>
          <w:lang w:val="lv-LV"/>
        </w:rPr>
        <w:t xml:space="preserve">Kritēriju </w:t>
      </w:r>
      <w:proofErr w:type="spellStart"/>
      <w:r w:rsidRPr="00EB016C">
        <w:rPr>
          <w:rFonts w:ascii="Times New Roman" w:hAnsi="Times New Roman" w:cs="Times New Roman"/>
          <w:b/>
          <w:bCs/>
          <w:sz w:val="24"/>
          <w:szCs w:val="24"/>
          <w:lang w:val="lv-LV"/>
        </w:rPr>
        <w:t>izvērtējums</w:t>
      </w:r>
      <w:proofErr w:type="spellEnd"/>
      <w:r w:rsidRPr="00EB016C">
        <w:rPr>
          <w:rFonts w:ascii="Times New Roman" w:hAnsi="Times New Roman" w:cs="Times New Roman"/>
          <w:b/>
          <w:bCs/>
          <w:sz w:val="24"/>
          <w:szCs w:val="24"/>
          <w:lang w:val="lv-LV"/>
        </w:rPr>
        <w:t xml:space="preserve"> </w:t>
      </w:r>
    </w:p>
    <w:p w14:paraId="6247C627" w14:textId="77777777" w:rsidR="003166D1" w:rsidRDefault="003166D1" w:rsidP="003166D1">
      <w:pPr>
        <w:spacing w:after="0" w:line="240" w:lineRule="auto"/>
        <w:rPr>
          <w:rFonts w:ascii="Times New Roman" w:hAnsi="Times New Roman" w:cs="Times New Roman"/>
          <w:sz w:val="24"/>
          <w:szCs w:val="24"/>
          <w:lang w:val="lv-LV"/>
        </w:rPr>
      </w:pPr>
    </w:p>
    <w:p w14:paraId="7689A1BA" w14:textId="77777777" w:rsidR="003166D1" w:rsidRDefault="003166D1" w:rsidP="003166D1">
      <w:pPr>
        <w:pStyle w:val="ListParagraph"/>
        <w:numPr>
          <w:ilvl w:val="1"/>
          <w:numId w:val="4"/>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Kritērija </w:t>
      </w:r>
      <w:r w:rsidRPr="00FD54B7">
        <w:rPr>
          <w:rFonts w:ascii="Times New Roman" w:hAnsi="Times New Roman" w:cs="Times New Roman"/>
          <w:b/>
          <w:bCs/>
          <w:sz w:val="24"/>
          <w:szCs w:val="24"/>
          <w:lang w:val="lv-LV"/>
        </w:rPr>
        <w:t>“Administratīvā efektivitāte”</w:t>
      </w:r>
      <w:r w:rsidRPr="00446618">
        <w:rPr>
          <w:rFonts w:ascii="Times New Roman" w:hAnsi="Times New Roman" w:cs="Times New Roman"/>
          <w:sz w:val="24"/>
          <w:szCs w:val="24"/>
          <w:lang w:val="lv-LV"/>
        </w:rPr>
        <w:t xml:space="preserve"> stiprās puses un turpmākas attīstības vajadzības</w:t>
      </w:r>
    </w:p>
    <w:tbl>
      <w:tblPr>
        <w:tblStyle w:val="TableGrid"/>
        <w:tblW w:w="10065" w:type="dxa"/>
        <w:tblInd w:w="-714" w:type="dxa"/>
        <w:tblLook w:val="04A0" w:firstRow="1" w:lastRow="0" w:firstColumn="1" w:lastColumn="0" w:noHBand="0" w:noVBand="1"/>
      </w:tblPr>
      <w:tblGrid>
        <w:gridCol w:w="4607"/>
        <w:gridCol w:w="5458"/>
      </w:tblGrid>
      <w:tr w:rsidR="003166D1" w14:paraId="7163002C" w14:textId="77777777" w:rsidTr="003C6567">
        <w:tc>
          <w:tcPr>
            <w:tcW w:w="4607" w:type="dxa"/>
          </w:tcPr>
          <w:p w14:paraId="190E5B6D" w14:textId="77777777" w:rsidR="003166D1" w:rsidRDefault="003166D1" w:rsidP="003C6567">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5458" w:type="dxa"/>
          </w:tcPr>
          <w:p w14:paraId="56D62C01" w14:textId="77777777" w:rsidR="003166D1" w:rsidRDefault="003166D1" w:rsidP="003C6567">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3166D1" w:rsidRPr="00B57FCE" w14:paraId="5FD0434E" w14:textId="77777777" w:rsidTr="003C6567">
        <w:tc>
          <w:tcPr>
            <w:tcW w:w="4607" w:type="dxa"/>
          </w:tcPr>
          <w:p w14:paraId="7E0A81B4" w14:textId="77777777" w:rsidR="003166D1" w:rsidRPr="00314355" w:rsidRDefault="003166D1" w:rsidP="003C6567">
            <w:pPr>
              <w:rPr>
                <w:rFonts w:ascii="Times New Roman" w:eastAsia="Times New Roman" w:hAnsi="Times New Roman" w:cs="Times New Roman"/>
                <w:color w:val="414142"/>
                <w:sz w:val="24"/>
                <w:szCs w:val="24"/>
                <w:lang w:val="lv-LV"/>
              </w:rPr>
            </w:pPr>
            <w:r>
              <w:rPr>
                <w:rFonts w:ascii="Times New Roman" w:hAnsi="Times New Roman" w:cs="Times New Roman"/>
                <w:lang w:val="lv-LV"/>
              </w:rPr>
              <w:t>1.</w:t>
            </w:r>
            <w:r w:rsidRPr="00314355">
              <w:rPr>
                <w:rFonts w:ascii="Times New Roman" w:hAnsi="Times New Roman" w:cs="Times New Roman"/>
                <w:lang w:val="lv-LV"/>
              </w:rPr>
              <w:t>Vad</w:t>
            </w:r>
            <w:r>
              <w:rPr>
                <w:rFonts w:ascii="Times New Roman" w:hAnsi="Times New Roman" w:cs="Times New Roman"/>
                <w:lang w:val="lv-LV"/>
              </w:rPr>
              <w:t>ī</w:t>
            </w:r>
            <w:r w:rsidRPr="00314355">
              <w:rPr>
                <w:rFonts w:ascii="Times New Roman" w:hAnsi="Times New Roman" w:cs="Times New Roman"/>
                <w:lang w:val="lv-LV"/>
              </w:rPr>
              <w:t xml:space="preserve">ba ģimnāzijas darbības </w:t>
            </w:r>
            <w:proofErr w:type="spellStart"/>
            <w:r w:rsidRPr="00314355">
              <w:rPr>
                <w:rFonts w:ascii="Times New Roman" w:hAnsi="Times New Roman" w:cs="Times New Roman"/>
                <w:lang w:val="lv-LV"/>
              </w:rPr>
              <w:t>pašvērtēšanā</w:t>
            </w:r>
            <w:proofErr w:type="spellEnd"/>
            <w:r w:rsidRPr="00314355">
              <w:rPr>
                <w:rFonts w:ascii="Times New Roman" w:hAnsi="Times New Roman" w:cs="Times New Roman"/>
                <w:lang w:val="lv-LV"/>
              </w:rPr>
              <w:t xml:space="preserve">  demokr</w:t>
            </w:r>
            <w:r>
              <w:rPr>
                <w:rFonts w:ascii="Times New Roman" w:hAnsi="Times New Roman" w:cs="Times New Roman"/>
                <w:lang w:val="lv-LV"/>
              </w:rPr>
              <w:t>ā</w:t>
            </w:r>
            <w:r w:rsidRPr="00314355">
              <w:rPr>
                <w:rFonts w:ascii="Times New Roman" w:hAnsi="Times New Roman" w:cs="Times New Roman"/>
                <w:lang w:val="lv-LV"/>
              </w:rPr>
              <w:t xml:space="preserve">tiski </w:t>
            </w:r>
            <w:r>
              <w:rPr>
                <w:rFonts w:ascii="Times New Roman" w:hAnsi="Times New Roman" w:cs="Times New Roman"/>
                <w:lang w:val="lv-LV"/>
              </w:rPr>
              <w:t xml:space="preserve"> </w:t>
            </w:r>
            <w:r w:rsidRPr="00314355">
              <w:rPr>
                <w:rFonts w:ascii="Times New Roman" w:hAnsi="Times New Roman" w:cs="Times New Roman"/>
                <w:lang w:val="lv-LV"/>
              </w:rPr>
              <w:t>iesaist</w:t>
            </w:r>
            <w:r>
              <w:rPr>
                <w:rFonts w:ascii="Times New Roman" w:hAnsi="Times New Roman" w:cs="Times New Roman"/>
                <w:lang w:val="lv-LV"/>
              </w:rPr>
              <w:t>a</w:t>
            </w:r>
            <w:r w:rsidRPr="00314355">
              <w:rPr>
                <w:rFonts w:ascii="Times New Roman" w:hAnsi="Times New Roman" w:cs="Times New Roman"/>
                <w:lang w:val="lv-LV"/>
              </w:rPr>
              <w:t xml:space="preserve"> pedagog</w:t>
            </w:r>
            <w:r>
              <w:rPr>
                <w:rFonts w:ascii="Times New Roman" w:hAnsi="Times New Roman" w:cs="Times New Roman"/>
                <w:lang w:val="lv-LV"/>
              </w:rPr>
              <w:t>us</w:t>
            </w:r>
            <w:r w:rsidRPr="00314355">
              <w:rPr>
                <w:rFonts w:ascii="Times New Roman" w:hAnsi="Times New Roman" w:cs="Times New Roman"/>
                <w:lang w:val="lv-LV"/>
              </w:rPr>
              <w:t xml:space="preserve"> jomu metodisko </w:t>
            </w:r>
            <w:r w:rsidRPr="00314355">
              <w:rPr>
                <w:rFonts w:ascii="Times New Roman" w:hAnsi="Times New Roman" w:cs="Times New Roman"/>
                <w:lang w:val="lv-LV"/>
              </w:rPr>
              <w:lastRenderedPageBreak/>
              <w:t>komisiju darba analīzē</w:t>
            </w:r>
            <w:r>
              <w:rPr>
                <w:rFonts w:ascii="Times New Roman" w:hAnsi="Times New Roman" w:cs="Times New Roman"/>
                <w:lang w:val="lv-LV"/>
              </w:rPr>
              <w:t xml:space="preserve">, tāpat </w:t>
            </w:r>
            <w:r w:rsidRPr="00314355">
              <w:rPr>
                <w:rFonts w:ascii="Times New Roman" w:hAnsi="Times New Roman" w:cs="Times New Roman"/>
                <w:lang w:val="lv-LV"/>
              </w:rPr>
              <w:t>daļ</w:t>
            </w:r>
            <w:r>
              <w:rPr>
                <w:rFonts w:ascii="Times New Roman" w:hAnsi="Times New Roman" w:cs="Times New Roman"/>
                <w:lang w:val="lv-LV"/>
              </w:rPr>
              <w:t>u</w:t>
            </w:r>
            <w:r w:rsidRPr="00314355">
              <w:rPr>
                <w:rFonts w:ascii="Times New Roman" w:hAnsi="Times New Roman" w:cs="Times New Roman"/>
                <w:lang w:val="lv-LV"/>
              </w:rPr>
              <w:t xml:space="preserve"> vecāku</w:t>
            </w:r>
            <w:r>
              <w:rPr>
                <w:rFonts w:ascii="Times New Roman" w:hAnsi="Times New Roman" w:cs="Times New Roman"/>
                <w:lang w:val="lv-LV"/>
              </w:rPr>
              <w:t xml:space="preserve">, iegūstot </w:t>
            </w:r>
            <w:r w:rsidRPr="00314355">
              <w:rPr>
                <w:rFonts w:ascii="Times New Roman" w:hAnsi="Times New Roman" w:cs="Times New Roman"/>
                <w:lang w:val="lv-LV"/>
              </w:rPr>
              <w:t xml:space="preserve">  konstruktīv</w:t>
            </w:r>
            <w:r>
              <w:rPr>
                <w:rFonts w:ascii="Times New Roman" w:hAnsi="Times New Roman" w:cs="Times New Roman"/>
                <w:lang w:val="lv-LV"/>
              </w:rPr>
              <w:t>us</w:t>
            </w:r>
            <w:r w:rsidRPr="00314355">
              <w:rPr>
                <w:rFonts w:ascii="Times New Roman" w:hAnsi="Times New Roman" w:cs="Times New Roman"/>
                <w:lang w:val="lv-LV"/>
              </w:rPr>
              <w:t xml:space="preserve"> priekšlikum</w:t>
            </w:r>
            <w:r>
              <w:rPr>
                <w:rFonts w:ascii="Times New Roman" w:hAnsi="Times New Roman" w:cs="Times New Roman"/>
                <w:lang w:val="lv-LV"/>
              </w:rPr>
              <w:t>us.</w:t>
            </w:r>
            <w:r w:rsidRPr="00314355">
              <w:rPr>
                <w:rFonts w:ascii="Times New Roman" w:hAnsi="Times New Roman" w:cs="Times New Roman"/>
                <w:lang w:val="lv-LV"/>
              </w:rPr>
              <w:t xml:space="preserve"> </w:t>
            </w:r>
          </w:p>
        </w:tc>
        <w:tc>
          <w:tcPr>
            <w:tcW w:w="5458" w:type="dxa"/>
          </w:tcPr>
          <w:p w14:paraId="741EE1FB"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lastRenderedPageBreak/>
              <w:t>J</w:t>
            </w:r>
            <w:r w:rsidRPr="00852717">
              <w:rPr>
                <w:rFonts w:ascii="Times New Roman" w:hAnsi="Times New Roman" w:cs="Times New Roman"/>
                <w:lang w:val="lv-LV"/>
              </w:rPr>
              <w:t xml:space="preserve">āizstrādā ģimnāzijas </w:t>
            </w:r>
            <w:r w:rsidRPr="001650CB">
              <w:rPr>
                <w:rFonts w:ascii="Times New Roman" w:hAnsi="Times New Roman" w:cs="Times New Roman"/>
                <w:i/>
                <w:iCs/>
                <w:lang w:val="lv-LV"/>
              </w:rPr>
              <w:t>“Attīstības plāns 2022-2024”</w:t>
            </w:r>
            <w:r>
              <w:rPr>
                <w:rFonts w:ascii="Times New Roman" w:hAnsi="Times New Roman" w:cs="Times New Roman"/>
                <w:i/>
                <w:iCs/>
                <w:lang w:val="lv-LV"/>
              </w:rPr>
              <w:t xml:space="preserve"> </w:t>
            </w:r>
            <w:r w:rsidRPr="00EB016C">
              <w:rPr>
                <w:rFonts w:ascii="Times New Roman" w:hAnsi="Times New Roman" w:cs="Times New Roman"/>
                <w:lang w:val="lv-LV"/>
              </w:rPr>
              <w:t>un</w:t>
            </w:r>
            <w:r>
              <w:rPr>
                <w:rFonts w:ascii="Times New Roman" w:hAnsi="Times New Roman" w:cs="Times New Roman"/>
                <w:i/>
                <w:iCs/>
                <w:lang w:val="lv-LV"/>
              </w:rPr>
              <w:t xml:space="preserve"> </w:t>
            </w:r>
            <w:r w:rsidRPr="00852717">
              <w:rPr>
                <w:rFonts w:ascii="Times New Roman" w:hAnsi="Times New Roman" w:cs="Times New Roman"/>
                <w:lang w:val="lv-LV"/>
              </w:rPr>
              <w:t xml:space="preserve"> jāizvirza  konkrēti izglītības kvalitātes uzdevumi saistībā ar jaunā kompetencēs balstītā satura ieviešanu</w:t>
            </w:r>
            <w:r>
              <w:rPr>
                <w:rFonts w:ascii="Times New Roman" w:hAnsi="Times New Roman" w:cs="Times New Roman"/>
                <w:lang w:val="lv-LV"/>
              </w:rPr>
              <w:t xml:space="preserve"> 7.-12.klasēs.</w:t>
            </w:r>
          </w:p>
        </w:tc>
      </w:tr>
      <w:tr w:rsidR="003166D1" w:rsidRPr="00B57FCE" w14:paraId="15EB42FA" w14:textId="77777777" w:rsidTr="003C6567">
        <w:tc>
          <w:tcPr>
            <w:tcW w:w="4607" w:type="dxa"/>
          </w:tcPr>
          <w:p w14:paraId="53B3018B" w14:textId="77777777" w:rsidR="003166D1" w:rsidRPr="008477FF" w:rsidRDefault="003166D1" w:rsidP="003C6567">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lang w:val="lv-LV"/>
              </w:rPr>
              <w:t xml:space="preserve">2.Darbinieki pozitīvi novērtē </w:t>
            </w:r>
            <w:r w:rsidRPr="00852717">
              <w:rPr>
                <w:rFonts w:ascii="Times New Roman" w:hAnsi="Times New Roman" w:cs="Times New Roman"/>
                <w:lang w:val="lv-LV"/>
              </w:rPr>
              <w:t>atbalstošu, uz sadarbību vērstu personāla vadību</w:t>
            </w:r>
            <w:r>
              <w:rPr>
                <w:rFonts w:ascii="Times New Roman" w:hAnsi="Times New Roman" w:cs="Times New Roman"/>
                <w:lang w:val="lv-LV"/>
              </w:rPr>
              <w:t>.</w:t>
            </w:r>
          </w:p>
        </w:tc>
        <w:tc>
          <w:tcPr>
            <w:tcW w:w="5458" w:type="dxa"/>
          </w:tcPr>
          <w:p w14:paraId="154F1527"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sidRPr="00852717">
              <w:rPr>
                <w:rFonts w:ascii="Times New Roman" w:hAnsi="Times New Roman" w:cs="Times New Roman"/>
                <w:lang w:val="lv-LV"/>
              </w:rPr>
              <w:t xml:space="preserve">Jāuzlabo izpratne par kopīgi sasniedzamajiem rezultātiem, lai  </w:t>
            </w:r>
            <w:r>
              <w:rPr>
                <w:rFonts w:ascii="Times New Roman" w:hAnsi="Times New Roman" w:cs="Times New Roman"/>
                <w:lang w:val="lv-LV"/>
              </w:rPr>
              <w:t xml:space="preserve">lielākajai daļai </w:t>
            </w:r>
            <w:r w:rsidRPr="00852717">
              <w:rPr>
                <w:rFonts w:ascii="Times New Roman" w:hAnsi="Times New Roman" w:cs="Times New Roman"/>
                <w:lang w:val="lv-LV"/>
              </w:rPr>
              <w:t xml:space="preserve">pedagogiem ir ļoti skaidrs, kāda rīcība tiek sagaidīta no </w:t>
            </w:r>
            <w:r>
              <w:rPr>
                <w:rFonts w:ascii="Times New Roman" w:hAnsi="Times New Roman" w:cs="Times New Roman"/>
                <w:lang w:val="lv-LV"/>
              </w:rPr>
              <w:t>ikkatra.</w:t>
            </w:r>
          </w:p>
        </w:tc>
      </w:tr>
      <w:tr w:rsidR="003166D1" w:rsidRPr="00B57FCE" w14:paraId="5D7A5F52" w14:textId="77777777" w:rsidTr="003C6567">
        <w:tc>
          <w:tcPr>
            <w:tcW w:w="4607" w:type="dxa"/>
          </w:tcPr>
          <w:p w14:paraId="7D752112" w14:textId="77777777" w:rsidR="003166D1" w:rsidRPr="00172F42" w:rsidRDefault="003166D1" w:rsidP="003C6567">
            <w:pPr>
              <w:rPr>
                <w:rFonts w:ascii="Times New Roman" w:eastAsia="Times New Roman" w:hAnsi="Times New Roman" w:cs="Times New Roman"/>
                <w:color w:val="414142"/>
                <w:sz w:val="24"/>
                <w:szCs w:val="24"/>
                <w:lang w:val="lv-LV"/>
              </w:rPr>
            </w:pPr>
            <w:r>
              <w:rPr>
                <w:rFonts w:ascii="Times New Roman" w:hAnsi="Times New Roman" w:cs="Times New Roman"/>
                <w:lang w:val="lv-LV"/>
              </w:rPr>
              <w:t>3.</w:t>
            </w:r>
            <w:r w:rsidRPr="00172F42">
              <w:rPr>
                <w:rFonts w:ascii="Times New Roman" w:hAnsi="Times New Roman" w:cs="Times New Roman"/>
                <w:lang w:val="lv-LV"/>
              </w:rPr>
              <w:t>Ģimnāzijā ir stratēģija ātrai izglītības procesa pārkārtošanai</w:t>
            </w:r>
            <w:r>
              <w:rPr>
                <w:rFonts w:ascii="Times New Roman" w:hAnsi="Times New Roman" w:cs="Times New Roman"/>
                <w:lang w:val="lv-LV"/>
              </w:rPr>
              <w:t xml:space="preserve">, kas </w:t>
            </w:r>
            <w:r w:rsidRPr="00172F42">
              <w:rPr>
                <w:rFonts w:ascii="Times New Roman" w:hAnsi="Times New Roman" w:cs="Times New Roman"/>
                <w:lang w:val="lv-LV"/>
              </w:rPr>
              <w:t xml:space="preserve">  atbilst</w:t>
            </w:r>
            <w:r>
              <w:rPr>
                <w:rFonts w:ascii="Times New Roman" w:hAnsi="Times New Roman" w:cs="Times New Roman"/>
                <w:lang w:val="lv-LV"/>
              </w:rPr>
              <w:t xml:space="preserve"> konkrētā</w:t>
            </w:r>
            <w:r w:rsidRPr="00172F42">
              <w:rPr>
                <w:rFonts w:ascii="Times New Roman" w:hAnsi="Times New Roman" w:cs="Times New Roman"/>
                <w:lang w:val="lv-LV"/>
              </w:rPr>
              <w:t xml:space="preserve"> brīža izglītības attīstības mērķiem.</w:t>
            </w:r>
          </w:p>
        </w:tc>
        <w:tc>
          <w:tcPr>
            <w:tcW w:w="5458" w:type="dxa"/>
          </w:tcPr>
          <w:p w14:paraId="1182AED8"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 xml:space="preserve">Jāpilnveido </w:t>
            </w:r>
            <w:r w:rsidRPr="00852717">
              <w:rPr>
                <w:rFonts w:ascii="Times New Roman" w:hAnsi="Times New Roman" w:cs="Times New Roman"/>
                <w:lang w:val="lv-LV"/>
              </w:rPr>
              <w:t xml:space="preserve"> </w:t>
            </w:r>
            <w:proofErr w:type="spellStart"/>
            <w:r w:rsidRPr="00852717">
              <w:rPr>
                <w:rFonts w:ascii="Times New Roman" w:hAnsi="Times New Roman" w:cs="Times New Roman"/>
                <w:i/>
                <w:iCs/>
                <w:lang w:val="lv-LV"/>
              </w:rPr>
              <w:t>Mc.Teams</w:t>
            </w:r>
            <w:proofErr w:type="spellEnd"/>
            <w:r>
              <w:rPr>
                <w:rFonts w:ascii="Times New Roman" w:hAnsi="Times New Roman" w:cs="Times New Roman"/>
                <w:i/>
                <w:iCs/>
                <w:lang w:val="lv-LV"/>
              </w:rPr>
              <w:t xml:space="preserve">, </w:t>
            </w:r>
            <w:proofErr w:type="spellStart"/>
            <w:r w:rsidRPr="00852717">
              <w:rPr>
                <w:rFonts w:ascii="Times New Roman" w:hAnsi="Times New Roman" w:cs="Times New Roman"/>
                <w:i/>
                <w:iCs/>
                <w:lang w:val="lv-LV"/>
              </w:rPr>
              <w:t>Zoom</w:t>
            </w:r>
            <w:proofErr w:type="spellEnd"/>
            <w:r w:rsidRPr="00852717">
              <w:rPr>
                <w:rFonts w:ascii="Times New Roman" w:hAnsi="Times New Roman" w:cs="Times New Roman"/>
                <w:lang w:val="lv-LV"/>
              </w:rPr>
              <w:t xml:space="preserve"> vidi </w:t>
            </w:r>
            <w:r>
              <w:rPr>
                <w:rFonts w:ascii="Times New Roman" w:hAnsi="Times New Roman" w:cs="Times New Roman"/>
                <w:lang w:val="lv-LV"/>
              </w:rPr>
              <w:t xml:space="preserve"> vai citi IKT resursi </w:t>
            </w:r>
            <w:r w:rsidRPr="00852717">
              <w:rPr>
                <w:rFonts w:ascii="Times New Roman" w:hAnsi="Times New Roman" w:cs="Times New Roman"/>
                <w:lang w:val="lv-LV"/>
              </w:rPr>
              <w:t xml:space="preserve"> efektīvākam izglītības procesam</w:t>
            </w:r>
            <w:r>
              <w:rPr>
                <w:rFonts w:ascii="Times New Roman" w:hAnsi="Times New Roman" w:cs="Times New Roman"/>
                <w:lang w:val="lv-LV"/>
              </w:rPr>
              <w:t>; vadībai regulāri jāseko jaunajiem normatīvajiem aktiem un jāpiedāvā profesionālās kvalifikācijas celšanas iespējas..</w:t>
            </w:r>
          </w:p>
        </w:tc>
      </w:tr>
      <w:tr w:rsidR="003166D1" w:rsidRPr="00B57FCE" w14:paraId="5B3D7297" w14:textId="77777777" w:rsidTr="003C6567">
        <w:tc>
          <w:tcPr>
            <w:tcW w:w="4607" w:type="dxa"/>
          </w:tcPr>
          <w:p w14:paraId="3AA7B83D" w14:textId="77777777" w:rsidR="003166D1" w:rsidRPr="008477FF" w:rsidRDefault="003166D1" w:rsidP="003C6567">
            <w:pPr>
              <w:pStyle w:val="ListParagraph"/>
              <w:ind w:left="0"/>
              <w:rPr>
                <w:rFonts w:ascii="Times New Roman" w:eastAsia="Times New Roman" w:hAnsi="Times New Roman" w:cs="Times New Roman"/>
                <w:color w:val="414142"/>
                <w:sz w:val="24"/>
                <w:szCs w:val="24"/>
                <w:lang w:val="lv-LV"/>
              </w:rPr>
            </w:pPr>
            <w:r>
              <w:rPr>
                <w:rFonts w:ascii="Times New Roman" w:hAnsi="Times New Roman" w:cs="Times New Roman"/>
                <w:lang w:val="lv-LV"/>
              </w:rPr>
              <w:t>4. Ģimnāzijas vadības komanda regulāri pilnveido savu kompetenci,</w:t>
            </w:r>
            <w:r w:rsidRPr="00852717">
              <w:rPr>
                <w:rFonts w:ascii="Times New Roman" w:hAnsi="Times New Roman" w:cs="Times New Roman"/>
                <w:lang w:val="lv-LV"/>
              </w:rPr>
              <w:t xml:space="preserve"> </w:t>
            </w:r>
            <w:r>
              <w:rPr>
                <w:rFonts w:ascii="Times New Roman" w:hAnsi="Times New Roman" w:cs="Times New Roman"/>
                <w:lang w:val="lv-LV"/>
              </w:rPr>
              <w:t>pārvalda</w:t>
            </w:r>
            <w:r w:rsidRPr="00852717">
              <w:rPr>
                <w:rFonts w:ascii="Times New Roman" w:hAnsi="Times New Roman" w:cs="Times New Roman"/>
                <w:lang w:val="lv-LV"/>
              </w:rPr>
              <w:t xml:space="preserve"> finanšu un resursu efektīv</w:t>
            </w:r>
            <w:r>
              <w:rPr>
                <w:rFonts w:ascii="Times New Roman" w:hAnsi="Times New Roman" w:cs="Times New Roman"/>
                <w:lang w:val="lv-LV"/>
              </w:rPr>
              <w:t>as izmantošanas stratēģijas  moderna mācību aprīkojuma un mācību līdzekļu iegādē.</w:t>
            </w:r>
          </w:p>
        </w:tc>
        <w:tc>
          <w:tcPr>
            <w:tcW w:w="5458" w:type="dxa"/>
          </w:tcPr>
          <w:p w14:paraId="4F53C1C5" w14:textId="77777777" w:rsidR="003166D1" w:rsidRPr="00DC1B74" w:rsidRDefault="003166D1" w:rsidP="003C6567">
            <w:pPr>
              <w:pStyle w:val="ListParagraph"/>
              <w:ind w:left="0"/>
              <w:jc w:val="both"/>
              <w:rPr>
                <w:rFonts w:ascii="Times New Roman" w:eastAsia="Times New Roman" w:hAnsi="Times New Roman" w:cs="Times New Roman"/>
                <w:color w:val="414142"/>
                <w:sz w:val="24"/>
                <w:szCs w:val="24"/>
                <w:lang w:val="lv-LV"/>
              </w:rPr>
            </w:pPr>
            <w:r w:rsidRPr="00DC1B74">
              <w:rPr>
                <w:rFonts w:ascii="Times New Roman" w:hAnsi="Times New Roman" w:cs="Times New Roman"/>
                <w:lang w:val="lv-LV"/>
              </w:rPr>
              <w:t xml:space="preserve">Ir jāpiesaista finansējums, lai </w:t>
            </w:r>
            <w:r>
              <w:rPr>
                <w:rFonts w:ascii="Times New Roman" w:hAnsi="Times New Roman" w:cs="Times New Roman"/>
                <w:lang w:val="lv-LV"/>
              </w:rPr>
              <w:t>no 2022.-2024.</w:t>
            </w:r>
            <w:r w:rsidRPr="00DC1B74">
              <w:rPr>
                <w:rFonts w:ascii="Times New Roman" w:hAnsi="Times New Roman" w:cs="Times New Roman"/>
                <w:lang w:val="lv-LV"/>
              </w:rPr>
              <w:t xml:space="preserve"> gad</w:t>
            </w:r>
            <w:r>
              <w:rPr>
                <w:rFonts w:ascii="Times New Roman" w:hAnsi="Times New Roman" w:cs="Times New Roman"/>
                <w:lang w:val="lv-LV"/>
              </w:rPr>
              <w:t>am</w:t>
            </w:r>
            <w:r w:rsidRPr="00DC1B74">
              <w:rPr>
                <w:rFonts w:ascii="Times New Roman" w:hAnsi="Times New Roman" w:cs="Times New Roman"/>
                <w:lang w:val="lv-LV"/>
              </w:rPr>
              <w:t xml:space="preserve">  varētu nodrošināt visus skolēnus ar portatīvajiem datoriem, kurus viņi var izmantot gan </w:t>
            </w:r>
            <w:r>
              <w:rPr>
                <w:rFonts w:ascii="Times New Roman" w:hAnsi="Times New Roman" w:cs="Times New Roman"/>
                <w:lang w:val="lv-LV"/>
              </w:rPr>
              <w:t xml:space="preserve">mācību </w:t>
            </w:r>
            <w:r w:rsidRPr="00DC1B74">
              <w:rPr>
                <w:rFonts w:ascii="Times New Roman" w:hAnsi="Times New Roman" w:cs="Times New Roman"/>
                <w:lang w:val="lv-LV"/>
              </w:rPr>
              <w:t>stundās, gan mājās</w:t>
            </w:r>
            <w:r>
              <w:rPr>
                <w:rFonts w:ascii="Times New Roman" w:hAnsi="Times New Roman" w:cs="Times New Roman"/>
                <w:lang w:val="lv-LV"/>
              </w:rPr>
              <w:t>.</w:t>
            </w:r>
          </w:p>
        </w:tc>
      </w:tr>
    </w:tbl>
    <w:p w14:paraId="5F61E465" w14:textId="77777777" w:rsidR="003166D1" w:rsidRPr="00446618" w:rsidRDefault="003166D1" w:rsidP="003166D1">
      <w:pPr>
        <w:pStyle w:val="ListParagraph"/>
        <w:spacing w:after="0" w:line="240" w:lineRule="auto"/>
        <w:ind w:left="426"/>
        <w:jc w:val="both"/>
        <w:rPr>
          <w:rFonts w:ascii="Times New Roman" w:hAnsi="Times New Roman" w:cs="Times New Roman"/>
          <w:sz w:val="24"/>
          <w:szCs w:val="24"/>
          <w:lang w:val="lv-LV"/>
        </w:rPr>
      </w:pPr>
    </w:p>
    <w:p w14:paraId="4983D2DA" w14:textId="77777777" w:rsidR="003166D1" w:rsidRDefault="003166D1" w:rsidP="003166D1">
      <w:pPr>
        <w:spacing w:after="0" w:line="240" w:lineRule="auto"/>
        <w:jc w:val="both"/>
        <w:rPr>
          <w:rFonts w:ascii="Times New Roman" w:hAnsi="Times New Roman" w:cs="Times New Roman"/>
          <w:sz w:val="24"/>
          <w:szCs w:val="24"/>
          <w:lang w:val="lv-LV"/>
        </w:rPr>
      </w:pPr>
    </w:p>
    <w:p w14:paraId="613CDF11" w14:textId="77777777" w:rsidR="003166D1" w:rsidRDefault="003166D1" w:rsidP="003166D1">
      <w:pPr>
        <w:pStyle w:val="ListParagraph"/>
        <w:numPr>
          <w:ilvl w:val="1"/>
          <w:numId w:val="4"/>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FD54B7">
        <w:rPr>
          <w:rFonts w:ascii="Times New Roman" w:hAnsi="Times New Roman" w:cs="Times New Roman"/>
          <w:b/>
          <w:bCs/>
          <w:sz w:val="24"/>
          <w:szCs w:val="24"/>
          <w:lang w:val="lv-LV"/>
        </w:rPr>
        <w:t>“Vadības profesionālā darbība”</w:t>
      </w:r>
      <w:r w:rsidRPr="00446618">
        <w:rPr>
          <w:rFonts w:ascii="Times New Roman" w:hAnsi="Times New Roman" w:cs="Times New Roman"/>
          <w:sz w:val="24"/>
          <w:szCs w:val="24"/>
          <w:lang w:val="lv-LV"/>
        </w:rPr>
        <w:t xml:space="preserve"> stiprās puses un turpmākas attīstības vajadzības</w:t>
      </w:r>
    </w:p>
    <w:tbl>
      <w:tblPr>
        <w:tblStyle w:val="TableGrid"/>
        <w:tblW w:w="10065" w:type="dxa"/>
        <w:tblInd w:w="-714" w:type="dxa"/>
        <w:tblLook w:val="04A0" w:firstRow="1" w:lastRow="0" w:firstColumn="1" w:lastColumn="0" w:noHBand="0" w:noVBand="1"/>
      </w:tblPr>
      <w:tblGrid>
        <w:gridCol w:w="4607"/>
        <w:gridCol w:w="5458"/>
      </w:tblGrid>
      <w:tr w:rsidR="003166D1" w:rsidRPr="00325CC1" w14:paraId="10525A3F" w14:textId="77777777" w:rsidTr="003C6567">
        <w:tc>
          <w:tcPr>
            <w:tcW w:w="4607" w:type="dxa"/>
          </w:tcPr>
          <w:p w14:paraId="77468243" w14:textId="77777777" w:rsidR="003166D1" w:rsidRPr="00325CC1" w:rsidRDefault="003166D1" w:rsidP="003C6567">
            <w:pPr>
              <w:pStyle w:val="ListParagraph"/>
              <w:ind w:left="0"/>
              <w:jc w:val="center"/>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Stiprās puses</w:t>
            </w:r>
          </w:p>
        </w:tc>
        <w:tc>
          <w:tcPr>
            <w:tcW w:w="5458" w:type="dxa"/>
          </w:tcPr>
          <w:p w14:paraId="6700448A" w14:textId="77777777" w:rsidR="003166D1" w:rsidRPr="00325CC1" w:rsidRDefault="003166D1" w:rsidP="003C6567">
            <w:pPr>
              <w:pStyle w:val="ListParagraph"/>
              <w:ind w:left="0"/>
              <w:jc w:val="center"/>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Turpmākās attīstības vajadzības</w:t>
            </w:r>
          </w:p>
        </w:tc>
      </w:tr>
      <w:tr w:rsidR="003166D1" w:rsidRPr="00B57FCE" w14:paraId="354C8162" w14:textId="77777777" w:rsidTr="003C6567">
        <w:tc>
          <w:tcPr>
            <w:tcW w:w="4607" w:type="dxa"/>
          </w:tcPr>
          <w:p w14:paraId="425CDCE2"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hAnsi="Times New Roman" w:cs="Times New Roman"/>
                <w:lang w:val="lv-LV"/>
              </w:rPr>
              <w:t xml:space="preserve">1.Direktores kā iestādes vadītājas kompetence un  atbildība nodrošina ģimnāzijas darbības tiesiskumu un demokrātisku vadību,  iekšējo normatīvo aktu regulāru atjaunošanu. </w:t>
            </w:r>
          </w:p>
        </w:tc>
        <w:tc>
          <w:tcPr>
            <w:tcW w:w="5458" w:type="dxa"/>
          </w:tcPr>
          <w:p w14:paraId="7F929434"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Jāpilnveido pedagogu un vecāku informētība par tiesisko regulējumu un iekšējiem normatīvajiem aktiem ģimnāzijas funkciju nodrošināšanā.</w:t>
            </w:r>
          </w:p>
        </w:tc>
      </w:tr>
      <w:tr w:rsidR="003166D1" w:rsidRPr="00B57FCE" w14:paraId="65B171F6" w14:textId="77777777" w:rsidTr="003C6567">
        <w:tc>
          <w:tcPr>
            <w:tcW w:w="4607" w:type="dxa"/>
          </w:tcPr>
          <w:p w14:paraId="530C550E" w14:textId="77777777" w:rsidR="003166D1" w:rsidRPr="00325CC1" w:rsidRDefault="003166D1" w:rsidP="003C6567">
            <w:pPr>
              <w:rPr>
                <w:rFonts w:ascii="Times New Roman" w:eastAsia="Times New Roman" w:hAnsi="Times New Roman" w:cs="Times New Roman"/>
                <w:color w:val="414142"/>
                <w:lang w:val="lv-LV"/>
              </w:rPr>
            </w:pPr>
            <w:r w:rsidRPr="00325CC1">
              <w:rPr>
                <w:rFonts w:ascii="Times New Roman" w:hAnsi="Times New Roman" w:cs="Times New Roman"/>
                <w:lang w:val="lv-LV"/>
              </w:rPr>
              <w:t xml:space="preserve">2.Ģimnāzijas .darbinieki akceptē direktores  komandas darba vadīšanas stilu, ētiskumu, kas motivē un atbalsta </w:t>
            </w:r>
            <w:proofErr w:type="spellStart"/>
            <w:r w:rsidRPr="00325CC1">
              <w:rPr>
                <w:rFonts w:ascii="Times New Roman" w:hAnsi="Times New Roman" w:cs="Times New Roman"/>
                <w:lang w:val="lv-LV"/>
              </w:rPr>
              <w:t>problēmsituāciju</w:t>
            </w:r>
            <w:proofErr w:type="spellEnd"/>
            <w:r w:rsidRPr="00325CC1">
              <w:rPr>
                <w:rFonts w:ascii="Times New Roman" w:hAnsi="Times New Roman" w:cs="Times New Roman"/>
                <w:lang w:val="lv-LV"/>
              </w:rPr>
              <w:t xml:space="preserve"> gadījumos, pārrauga ģimnāzijas darbību kopumā.</w:t>
            </w:r>
          </w:p>
        </w:tc>
        <w:tc>
          <w:tcPr>
            <w:tcW w:w="5458" w:type="dxa"/>
          </w:tcPr>
          <w:p w14:paraId="1B27ECBB"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hAnsi="Times New Roman" w:cs="Times New Roman"/>
                <w:lang w:val="lv-LV"/>
              </w:rPr>
              <w:t xml:space="preserve">Jāizmanto pieredzē gūtais un jāuzņemas atbildība </w:t>
            </w:r>
            <w:proofErr w:type="spellStart"/>
            <w:r w:rsidRPr="00325CC1">
              <w:rPr>
                <w:rFonts w:ascii="Times New Roman" w:hAnsi="Times New Roman" w:cs="Times New Roman"/>
                <w:lang w:val="lv-LV"/>
              </w:rPr>
              <w:t>problēmgadījumu</w:t>
            </w:r>
            <w:proofErr w:type="spellEnd"/>
            <w:r w:rsidRPr="00325CC1">
              <w:rPr>
                <w:rFonts w:ascii="Times New Roman" w:hAnsi="Times New Roman" w:cs="Times New Roman"/>
                <w:lang w:val="lv-LV"/>
              </w:rPr>
              <w:t xml:space="preserve"> un  krīzes situāciju risināšanā.</w:t>
            </w:r>
          </w:p>
        </w:tc>
      </w:tr>
      <w:tr w:rsidR="003166D1" w:rsidRPr="00B57FCE" w14:paraId="10332554" w14:textId="77777777" w:rsidTr="003C6567">
        <w:tc>
          <w:tcPr>
            <w:tcW w:w="4607" w:type="dxa"/>
          </w:tcPr>
          <w:p w14:paraId="636DD4C3" w14:textId="77777777" w:rsidR="003166D1" w:rsidRPr="00325CC1" w:rsidRDefault="003166D1" w:rsidP="003C6567">
            <w:pPr>
              <w:jc w:val="both"/>
              <w:rPr>
                <w:rFonts w:ascii="Times New Roman" w:eastAsia="Times New Roman" w:hAnsi="Times New Roman" w:cs="Times New Roman"/>
                <w:color w:val="414142"/>
                <w:lang w:val="lv-LV"/>
              </w:rPr>
            </w:pPr>
            <w:r w:rsidRPr="00325CC1">
              <w:rPr>
                <w:rFonts w:ascii="Times New Roman" w:hAnsi="Times New Roman" w:cs="Times New Roman"/>
                <w:lang w:val="lv-LV"/>
              </w:rPr>
              <w:t>3.Vadības komunikācija par ģimnāzijas attīstības mērķiem un prioritātēm pedagogu un vecāku vidē tiek vērtēta kā laba</w:t>
            </w:r>
            <w:r>
              <w:rPr>
                <w:rFonts w:ascii="Times New Roman" w:hAnsi="Times New Roman" w:cs="Times New Roman"/>
                <w:lang w:val="lv-LV"/>
              </w:rPr>
              <w:t>.</w:t>
            </w:r>
          </w:p>
        </w:tc>
        <w:tc>
          <w:tcPr>
            <w:tcW w:w="5458" w:type="dxa"/>
          </w:tcPr>
          <w:p w14:paraId="07883A59"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 xml:space="preserve">Jāpilnveido regulāra, sistēmiski mērķtiecīga komunikācija ar ģimnāzijas izglītības procesa </w:t>
            </w:r>
            <w:proofErr w:type="spellStart"/>
            <w:r w:rsidRPr="00325CC1">
              <w:rPr>
                <w:rFonts w:ascii="Times New Roman" w:eastAsia="Times New Roman" w:hAnsi="Times New Roman" w:cs="Times New Roman"/>
                <w:color w:val="414142"/>
                <w:lang w:val="lv-LV"/>
              </w:rPr>
              <w:t>mērķgrupām</w:t>
            </w:r>
            <w:proofErr w:type="spellEnd"/>
            <w:r w:rsidRPr="00325CC1">
              <w:rPr>
                <w:rFonts w:ascii="Times New Roman" w:eastAsia="Times New Roman" w:hAnsi="Times New Roman" w:cs="Times New Roman"/>
                <w:color w:val="414142"/>
                <w:lang w:val="lv-LV"/>
              </w:rPr>
              <w:t>, tajā skaitā Skolas padomi un skolēnu pa</w:t>
            </w:r>
            <w:r>
              <w:rPr>
                <w:rFonts w:ascii="Times New Roman" w:eastAsia="Times New Roman" w:hAnsi="Times New Roman" w:cs="Times New Roman"/>
                <w:color w:val="414142"/>
                <w:lang w:val="lv-LV"/>
              </w:rPr>
              <w:t>š</w:t>
            </w:r>
            <w:r w:rsidRPr="00325CC1">
              <w:rPr>
                <w:rFonts w:ascii="Times New Roman" w:eastAsia="Times New Roman" w:hAnsi="Times New Roman" w:cs="Times New Roman"/>
                <w:color w:val="414142"/>
                <w:lang w:val="lv-LV"/>
              </w:rPr>
              <w:t xml:space="preserve">pārvaldi. </w:t>
            </w:r>
          </w:p>
        </w:tc>
      </w:tr>
      <w:tr w:rsidR="003166D1" w:rsidRPr="00B57FCE" w14:paraId="575F4865" w14:textId="77777777" w:rsidTr="003C6567">
        <w:tc>
          <w:tcPr>
            <w:tcW w:w="4607" w:type="dxa"/>
          </w:tcPr>
          <w:p w14:paraId="152BB573"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BB2EBC">
              <w:rPr>
                <w:rFonts w:ascii="Times New Roman" w:hAnsi="Times New Roman" w:cs="Times New Roman"/>
                <w:lang w:val="lv-LV"/>
              </w:rPr>
              <w:t>4. Ģimnāzijā ir skaidri definēta skolas un vecāku atbildība. kā arī savlaicīgi tiek saņemta  informācija par visām ar skolas darbību saistītajām norisēm un izmaiņ</w:t>
            </w:r>
            <w:r>
              <w:rPr>
                <w:rFonts w:ascii="Times New Roman" w:hAnsi="Times New Roman" w:cs="Times New Roman"/>
                <w:lang w:val="lv-LV"/>
              </w:rPr>
              <w:t>ā</w:t>
            </w:r>
            <w:r w:rsidRPr="00BB2EBC">
              <w:rPr>
                <w:rFonts w:ascii="Times New Roman" w:hAnsi="Times New Roman" w:cs="Times New Roman"/>
                <w:lang w:val="lv-LV"/>
              </w:rPr>
              <w:t xml:space="preserve">m. </w:t>
            </w:r>
          </w:p>
        </w:tc>
        <w:tc>
          <w:tcPr>
            <w:tcW w:w="5458" w:type="dxa"/>
          </w:tcPr>
          <w:p w14:paraId="48DCBD84"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bCs/>
                <w:lang w:val="lv-LV" w:eastAsia="lv-LV"/>
              </w:rPr>
              <w:t xml:space="preserve">Iesaistoties izglītības kvalitātes un </w:t>
            </w:r>
            <w:r>
              <w:rPr>
                <w:rFonts w:ascii="Times New Roman" w:eastAsia="Times New Roman" w:hAnsi="Times New Roman" w:cs="Times New Roman"/>
                <w:bCs/>
                <w:lang w:val="lv-LV" w:eastAsia="lv-LV"/>
              </w:rPr>
              <w:t>v</w:t>
            </w:r>
            <w:r w:rsidRPr="00325CC1">
              <w:rPr>
                <w:rFonts w:ascii="Times New Roman" w:eastAsia="Times New Roman" w:hAnsi="Times New Roman" w:cs="Times New Roman"/>
                <w:bCs/>
                <w:lang w:val="lv-LV" w:eastAsia="lv-LV"/>
              </w:rPr>
              <w:t>alsts ģimnāziju statusa nostiprināšanā valsts līmenī, veicināt ģimnāzijas labās prakses pārnesi iekšējā un ārējā vidē,</w:t>
            </w:r>
          </w:p>
        </w:tc>
      </w:tr>
      <w:tr w:rsidR="003166D1" w:rsidRPr="00B57FCE" w14:paraId="3D3F4327" w14:textId="77777777" w:rsidTr="003C6567">
        <w:tc>
          <w:tcPr>
            <w:tcW w:w="4607" w:type="dxa"/>
          </w:tcPr>
          <w:p w14:paraId="7D69238E"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hAnsi="Times New Roman" w:cs="Times New Roman"/>
                <w:lang w:val="lv-LV"/>
              </w:rPr>
              <w:t>5</w:t>
            </w:r>
            <w:r>
              <w:rPr>
                <w:rFonts w:ascii="Times New Roman" w:hAnsi="Times New Roman" w:cs="Times New Roman"/>
                <w:lang w:val="lv-LV"/>
              </w:rPr>
              <w:t>.</w:t>
            </w:r>
            <w:r w:rsidRPr="00325CC1">
              <w:rPr>
                <w:rFonts w:ascii="Times New Roman" w:hAnsi="Times New Roman" w:cs="Times New Roman"/>
                <w:lang w:val="lv-LV"/>
              </w:rPr>
              <w:t xml:space="preserve"> Pozitīvi vērtēts  vadības komandas atbalsts audzināšanas, mācīšanas un mācīšanās jautājumos. </w:t>
            </w:r>
          </w:p>
        </w:tc>
        <w:tc>
          <w:tcPr>
            <w:tcW w:w="5458" w:type="dxa"/>
          </w:tcPr>
          <w:p w14:paraId="4585E8C2"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proofErr w:type="spellStart"/>
            <w:r w:rsidRPr="00325CC1">
              <w:rPr>
                <w:rFonts w:ascii="Times New Roman" w:hAnsi="Times New Roman" w:cs="Times New Roman"/>
                <w:lang w:val="lv-LV"/>
              </w:rPr>
              <w:t>Strukturētāk</w:t>
            </w:r>
            <w:proofErr w:type="spellEnd"/>
            <w:r w:rsidRPr="00325CC1">
              <w:rPr>
                <w:rFonts w:ascii="Times New Roman" w:hAnsi="Times New Roman" w:cs="Times New Roman"/>
                <w:lang w:val="lv-LV"/>
              </w:rPr>
              <w:t xml:space="preserve"> izmantot vadības komandas zināšanas  pedagoģijā un person</w:t>
            </w:r>
            <w:r>
              <w:rPr>
                <w:rFonts w:ascii="Times New Roman" w:hAnsi="Times New Roman" w:cs="Times New Roman"/>
                <w:lang w:val="lv-LV"/>
              </w:rPr>
              <w:t>ā</w:t>
            </w:r>
            <w:r w:rsidRPr="00325CC1">
              <w:rPr>
                <w:rFonts w:ascii="Times New Roman" w:hAnsi="Times New Roman" w:cs="Times New Roman"/>
                <w:lang w:val="lv-LV"/>
              </w:rPr>
              <w:t>la vadībā, lai mācīšanās un audzināšanas procesā pilnvērtīgāk atbalstītu ģimnāzijas pedagogus.</w:t>
            </w:r>
          </w:p>
        </w:tc>
      </w:tr>
    </w:tbl>
    <w:p w14:paraId="3EFFFF7E" w14:textId="77777777" w:rsidR="003166D1" w:rsidRPr="00325CC1" w:rsidRDefault="003166D1" w:rsidP="003166D1">
      <w:pPr>
        <w:spacing w:after="0" w:line="240" w:lineRule="auto"/>
        <w:jc w:val="both"/>
        <w:rPr>
          <w:rFonts w:ascii="Times New Roman" w:hAnsi="Times New Roman" w:cs="Times New Roman"/>
          <w:lang w:val="lv-LV"/>
        </w:rPr>
      </w:pPr>
    </w:p>
    <w:p w14:paraId="7DF953D2" w14:textId="77777777" w:rsidR="003166D1" w:rsidRPr="00325CC1" w:rsidRDefault="003166D1" w:rsidP="003166D1">
      <w:pPr>
        <w:pStyle w:val="ListParagraph"/>
        <w:numPr>
          <w:ilvl w:val="1"/>
          <w:numId w:val="4"/>
        </w:numPr>
        <w:spacing w:after="0" w:line="240" w:lineRule="auto"/>
        <w:ind w:left="426"/>
        <w:jc w:val="both"/>
        <w:rPr>
          <w:rFonts w:ascii="Times New Roman" w:hAnsi="Times New Roman" w:cs="Times New Roman"/>
          <w:lang w:val="lv-LV"/>
        </w:rPr>
      </w:pPr>
      <w:r w:rsidRPr="00325CC1">
        <w:rPr>
          <w:rFonts w:ascii="Times New Roman" w:hAnsi="Times New Roman" w:cs="Times New Roman"/>
          <w:lang w:val="lv-LV"/>
        </w:rPr>
        <w:t xml:space="preserve">Kritērija </w:t>
      </w:r>
      <w:r w:rsidRPr="00FD54B7">
        <w:rPr>
          <w:rFonts w:ascii="Times New Roman" w:hAnsi="Times New Roman" w:cs="Times New Roman"/>
          <w:b/>
          <w:bCs/>
          <w:lang w:val="lv-LV"/>
        </w:rPr>
        <w:t>“Atbalsts un sadarbība”</w:t>
      </w:r>
      <w:r w:rsidRPr="00325CC1">
        <w:rPr>
          <w:rFonts w:ascii="Times New Roman" w:hAnsi="Times New Roman" w:cs="Times New Roman"/>
          <w:lang w:val="lv-LV"/>
        </w:rPr>
        <w:t xml:space="preserve"> stiprās puses un turpmākas attīstības vajadzības</w:t>
      </w:r>
    </w:p>
    <w:tbl>
      <w:tblPr>
        <w:tblStyle w:val="TableGrid"/>
        <w:tblW w:w="10065" w:type="dxa"/>
        <w:tblInd w:w="-714" w:type="dxa"/>
        <w:tblLook w:val="04A0" w:firstRow="1" w:lastRow="0" w:firstColumn="1" w:lastColumn="0" w:noHBand="0" w:noVBand="1"/>
      </w:tblPr>
      <w:tblGrid>
        <w:gridCol w:w="4607"/>
        <w:gridCol w:w="5458"/>
      </w:tblGrid>
      <w:tr w:rsidR="003166D1" w:rsidRPr="00325CC1" w14:paraId="1A765F36" w14:textId="77777777" w:rsidTr="003C6567">
        <w:tc>
          <w:tcPr>
            <w:tcW w:w="4607" w:type="dxa"/>
          </w:tcPr>
          <w:p w14:paraId="61119154" w14:textId="77777777" w:rsidR="003166D1" w:rsidRPr="00325CC1" w:rsidRDefault="003166D1" w:rsidP="003C6567">
            <w:pPr>
              <w:pStyle w:val="ListParagraph"/>
              <w:ind w:left="0"/>
              <w:jc w:val="center"/>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Stiprās puses</w:t>
            </w:r>
          </w:p>
        </w:tc>
        <w:tc>
          <w:tcPr>
            <w:tcW w:w="5458" w:type="dxa"/>
          </w:tcPr>
          <w:p w14:paraId="7A012F09" w14:textId="77777777" w:rsidR="003166D1" w:rsidRPr="00325CC1" w:rsidRDefault="003166D1" w:rsidP="003C6567">
            <w:pPr>
              <w:pStyle w:val="ListParagraph"/>
              <w:ind w:left="0"/>
              <w:jc w:val="center"/>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Turpmākās attīstības vajadzības</w:t>
            </w:r>
          </w:p>
        </w:tc>
      </w:tr>
      <w:tr w:rsidR="003166D1" w:rsidRPr="00B57FCE" w14:paraId="07C041DC" w14:textId="77777777" w:rsidTr="003C6567">
        <w:tc>
          <w:tcPr>
            <w:tcW w:w="4607" w:type="dxa"/>
          </w:tcPr>
          <w:p w14:paraId="4A2F66AB" w14:textId="77777777" w:rsidR="003166D1" w:rsidRPr="00325CC1" w:rsidRDefault="003166D1" w:rsidP="003C6567">
            <w:pPr>
              <w:pStyle w:val="ListParagraph"/>
              <w:ind w:left="0"/>
              <w:rPr>
                <w:rFonts w:ascii="Times New Roman" w:eastAsia="Times New Roman" w:hAnsi="Times New Roman" w:cs="Times New Roman"/>
                <w:color w:val="414142"/>
                <w:lang w:val="lv-LV"/>
              </w:rPr>
            </w:pPr>
            <w:r w:rsidRPr="00325CC1">
              <w:rPr>
                <w:rFonts w:ascii="Times New Roman" w:hAnsi="Times New Roman" w:cs="Times New Roman"/>
                <w:lang w:val="lv-LV"/>
              </w:rPr>
              <w:t>1.</w:t>
            </w:r>
            <w:r>
              <w:rPr>
                <w:rFonts w:ascii="Times New Roman" w:hAnsi="Times New Roman" w:cs="Times New Roman"/>
                <w:lang w:val="lv-LV"/>
              </w:rPr>
              <w:t>Ģ</w:t>
            </w:r>
            <w:r w:rsidRPr="00325CC1">
              <w:rPr>
                <w:rFonts w:ascii="Times New Roman" w:hAnsi="Times New Roman" w:cs="Times New Roman"/>
                <w:lang w:val="lv-LV"/>
              </w:rPr>
              <w:t xml:space="preserve">imnāzijas  stratēģiskās prioritātes,  izglītības programmu </w:t>
            </w:r>
            <w:r>
              <w:rPr>
                <w:rFonts w:ascii="Times New Roman" w:hAnsi="Times New Roman" w:cs="Times New Roman"/>
                <w:lang w:val="lv-LV"/>
              </w:rPr>
              <w:t xml:space="preserve">izglītības </w:t>
            </w:r>
            <w:r w:rsidRPr="00325CC1">
              <w:rPr>
                <w:rFonts w:ascii="Times New Roman" w:hAnsi="Times New Roman" w:cs="Times New Roman"/>
                <w:lang w:val="lv-LV"/>
              </w:rPr>
              <w:t>kvalitātes mērķi,  infrastruktūra un resursi  tiek saskaņoti ar Rīgas domes IKSD mērķiem un prioritātēm atbilstoši normatīvo dokumentu un aktuālajām prasībām.</w:t>
            </w:r>
          </w:p>
        </w:tc>
        <w:tc>
          <w:tcPr>
            <w:tcW w:w="5458" w:type="dxa"/>
          </w:tcPr>
          <w:p w14:paraId="178295F9"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bCs/>
                <w:lang w:val="lv-LV" w:eastAsia="lv-LV"/>
              </w:rPr>
              <w:t>Jāpilnveido sistēma demokrātiskai pārmaiņu vadībai ģimnāzijā, nodrošinot tās darbību atbilstoši mācīšanās organizācijas pamatprincipiem</w:t>
            </w:r>
            <w:r w:rsidRPr="00325CC1">
              <w:rPr>
                <w:rFonts w:ascii="Times New Roman" w:hAnsi="Times New Roman" w:cs="Times New Roman"/>
                <w:lang w:val="lv-LV"/>
              </w:rPr>
              <w:t>,</w:t>
            </w:r>
            <w:r>
              <w:rPr>
                <w:rFonts w:ascii="Times New Roman" w:hAnsi="Times New Roman" w:cs="Times New Roman"/>
                <w:lang w:val="lv-LV"/>
              </w:rPr>
              <w:t xml:space="preserve"> un</w:t>
            </w:r>
            <w:r w:rsidRPr="00325CC1">
              <w:rPr>
                <w:rFonts w:ascii="Times New Roman" w:hAnsi="Times New Roman" w:cs="Times New Roman"/>
                <w:lang w:val="lv-LV"/>
              </w:rPr>
              <w:t xml:space="preserve"> saskaņā ar dibinātāju  nodrošinot atbilstošu un mūsdienīgu infrastruktūru un resursus izglītības programmu īstenošanai.</w:t>
            </w:r>
          </w:p>
        </w:tc>
      </w:tr>
      <w:tr w:rsidR="003166D1" w:rsidRPr="00B57FCE" w14:paraId="37D69A9D" w14:textId="77777777" w:rsidTr="003C6567">
        <w:tc>
          <w:tcPr>
            <w:tcW w:w="4607" w:type="dxa"/>
          </w:tcPr>
          <w:p w14:paraId="75AB4493" w14:textId="77777777" w:rsidR="003166D1" w:rsidRPr="00325CC1" w:rsidRDefault="003166D1" w:rsidP="003C6567">
            <w:pPr>
              <w:jc w:val="both"/>
              <w:rPr>
                <w:rFonts w:ascii="Times New Roman" w:eastAsia="Times New Roman" w:hAnsi="Times New Roman" w:cs="Times New Roman"/>
                <w:color w:val="414142"/>
                <w:lang w:val="lv-LV"/>
              </w:rPr>
            </w:pPr>
            <w:r w:rsidRPr="00325CC1">
              <w:rPr>
                <w:rFonts w:ascii="Times New Roman" w:hAnsi="Times New Roman" w:cs="Times New Roman"/>
                <w:lang w:val="lv-LV"/>
              </w:rPr>
              <w:t>2.Ir sekmīga ģimnāzijas sadarbība ar pašvaldības institūcijām un citām organizācijām, kas papildina skolēnu mācīšanās pieredzi (piem., bibliotēkām, muzejiem, augstskolām karjeras izglītībā, skolēnu zinātniskajā darbībā u.c. ).</w:t>
            </w:r>
          </w:p>
        </w:tc>
        <w:tc>
          <w:tcPr>
            <w:tcW w:w="5458" w:type="dxa"/>
          </w:tcPr>
          <w:p w14:paraId="4672A952"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 xml:space="preserve">Jāattīsta  skolotāju jēgpilna sadarbība ar profesionālajam asociācijām, RIIMC un “”Skola 2030” mācību jomu ekspertiem, augstskolu mācībspēkiem un jāveicina kultūras projekta “Skolas soma” satura plašāka iekļaušana skolēnu mācīšanās praksē un </w:t>
            </w:r>
            <w:proofErr w:type="spellStart"/>
            <w:r w:rsidRPr="00325CC1">
              <w:rPr>
                <w:rFonts w:ascii="Times New Roman" w:eastAsia="Times New Roman" w:hAnsi="Times New Roman" w:cs="Times New Roman"/>
                <w:color w:val="414142"/>
                <w:lang w:val="lv-LV"/>
              </w:rPr>
              <w:t>vērtībizglītībā</w:t>
            </w:r>
            <w:proofErr w:type="spellEnd"/>
            <w:r w:rsidRPr="00325CC1">
              <w:rPr>
                <w:rFonts w:ascii="Times New Roman" w:eastAsia="Times New Roman" w:hAnsi="Times New Roman" w:cs="Times New Roman"/>
                <w:color w:val="414142"/>
                <w:lang w:val="lv-LV"/>
              </w:rPr>
              <w:t>.</w:t>
            </w:r>
          </w:p>
        </w:tc>
      </w:tr>
      <w:tr w:rsidR="003166D1" w:rsidRPr="00B57FCE" w14:paraId="4859DF69" w14:textId="77777777" w:rsidTr="003C6567">
        <w:tc>
          <w:tcPr>
            <w:tcW w:w="4607" w:type="dxa"/>
          </w:tcPr>
          <w:p w14:paraId="3EF63B1F"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BB2EBC">
              <w:rPr>
                <w:rFonts w:ascii="Times New Roman" w:hAnsi="Times New Roman" w:cs="Times New Roman"/>
                <w:lang w:val="lv-LV"/>
              </w:rPr>
              <w:t xml:space="preserve"> 3.Mērķtiecīgi tiek rosinātas inovācijas un nodrošināta  taisnīga un </w:t>
            </w:r>
            <w:proofErr w:type="spellStart"/>
            <w:r w:rsidRPr="00BB2EBC">
              <w:rPr>
                <w:rFonts w:ascii="Times New Roman" w:hAnsi="Times New Roman" w:cs="Times New Roman"/>
                <w:lang w:val="lv-LV"/>
              </w:rPr>
              <w:t>cie</w:t>
            </w:r>
            <w:r>
              <w:rPr>
                <w:rFonts w:ascii="Times New Roman" w:hAnsi="Times New Roman" w:cs="Times New Roman"/>
                <w:lang w:val="lv-LV"/>
              </w:rPr>
              <w:t>ņ</w:t>
            </w:r>
            <w:r w:rsidRPr="00BB2EBC">
              <w:rPr>
                <w:rFonts w:ascii="Times New Roman" w:hAnsi="Times New Roman" w:cs="Times New Roman"/>
                <w:lang w:val="lv-LV"/>
              </w:rPr>
              <w:t>pilna</w:t>
            </w:r>
            <w:proofErr w:type="spellEnd"/>
            <w:r w:rsidRPr="00BB2EBC">
              <w:rPr>
                <w:rFonts w:ascii="Times New Roman" w:hAnsi="Times New Roman" w:cs="Times New Roman"/>
                <w:lang w:val="lv-LV"/>
              </w:rPr>
              <w:t xml:space="preserve">  attieksme pedagogu  izcilībai un profesionalitātei. </w:t>
            </w:r>
          </w:p>
        </w:tc>
        <w:tc>
          <w:tcPr>
            <w:tcW w:w="5458" w:type="dxa"/>
          </w:tcPr>
          <w:p w14:paraId="0746F60C"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Koleģiāli jāpilnveido sistēma atzinības paušanai darbiniekiem, akcentējot inovatīvu  pedagoģisko un metodisko darbību.</w:t>
            </w:r>
          </w:p>
        </w:tc>
      </w:tr>
      <w:tr w:rsidR="003166D1" w:rsidRPr="00B57FCE" w14:paraId="19E2550A" w14:textId="77777777" w:rsidTr="003C6567">
        <w:tc>
          <w:tcPr>
            <w:tcW w:w="4607" w:type="dxa"/>
          </w:tcPr>
          <w:p w14:paraId="3ADC89B3"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hAnsi="Times New Roman" w:cs="Times New Roman"/>
                <w:lang w:val="lv-LV"/>
              </w:rPr>
              <w:lastRenderedPageBreak/>
              <w:t xml:space="preserve">4. </w:t>
            </w:r>
            <w:r>
              <w:rPr>
                <w:rFonts w:ascii="Times New Roman" w:hAnsi="Times New Roman" w:cs="Times New Roman"/>
                <w:lang w:val="lv-LV"/>
              </w:rPr>
              <w:t>V</w:t>
            </w:r>
            <w:r w:rsidRPr="00325CC1">
              <w:rPr>
                <w:rFonts w:ascii="Times New Roman" w:hAnsi="Times New Roman" w:cs="Times New Roman"/>
                <w:lang w:val="lv-LV"/>
              </w:rPr>
              <w:t xml:space="preserve">eiksmīgi </w:t>
            </w:r>
            <w:r>
              <w:rPr>
                <w:rFonts w:ascii="Times New Roman" w:hAnsi="Times New Roman" w:cs="Times New Roman"/>
                <w:lang w:val="lv-LV"/>
              </w:rPr>
              <w:t xml:space="preserve">sākts </w:t>
            </w:r>
            <w:r w:rsidRPr="00325CC1">
              <w:rPr>
                <w:rFonts w:ascii="Times New Roman" w:hAnsi="Times New Roman" w:cs="Times New Roman"/>
                <w:lang w:val="lv-LV"/>
              </w:rPr>
              <w:t xml:space="preserve">ieviest </w:t>
            </w:r>
            <w:proofErr w:type="spellStart"/>
            <w:r w:rsidRPr="00325CC1">
              <w:rPr>
                <w:rFonts w:ascii="Times New Roman" w:hAnsi="Times New Roman" w:cs="Times New Roman"/>
                <w:lang w:val="lv-LV"/>
              </w:rPr>
              <w:t>komanddarba</w:t>
            </w:r>
            <w:proofErr w:type="spellEnd"/>
            <w:r w:rsidRPr="00325CC1">
              <w:rPr>
                <w:rFonts w:ascii="Times New Roman" w:hAnsi="Times New Roman" w:cs="Times New Roman"/>
                <w:lang w:val="lv-LV"/>
              </w:rPr>
              <w:t xml:space="preserve"> sistēmu, </w:t>
            </w:r>
            <w:r>
              <w:rPr>
                <w:rFonts w:ascii="Times New Roman" w:hAnsi="Times New Roman" w:cs="Times New Roman"/>
                <w:lang w:val="lv-LV"/>
              </w:rPr>
              <w:t xml:space="preserve">akcentējot </w:t>
            </w:r>
            <w:r w:rsidRPr="00325CC1">
              <w:rPr>
                <w:rFonts w:ascii="Times New Roman" w:hAnsi="Times New Roman" w:cs="Times New Roman"/>
                <w:lang w:val="lv-LV"/>
              </w:rPr>
              <w:t>pedagogu sadarbības modeli, lai plānotu skolēnu snieguma uzlabojumus vai kopīgi risinātu radušās problēmas.</w:t>
            </w:r>
          </w:p>
        </w:tc>
        <w:tc>
          <w:tcPr>
            <w:tcW w:w="5458" w:type="dxa"/>
          </w:tcPr>
          <w:p w14:paraId="399B679A"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color w:val="000000"/>
                <w:lang w:val="lv-LV" w:eastAsia="lv-LV"/>
              </w:rPr>
              <w:t>Veicināt regulāras mācību jomu metodisko komisiju diskusijas mācīšanas un mācīšanās stratēģiju lietpratīgā izvēlē, rosin</w:t>
            </w:r>
            <w:r>
              <w:rPr>
                <w:rFonts w:ascii="Times New Roman" w:eastAsia="Times New Roman" w:hAnsi="Times New Roman" w:cs="Times New Roman"/>
                <w:color w:val="000000"/>
                <w:lang w:val="lv-LV" w:eastAsia="lv-LV"/>
              </w:rPr>
              <w:t>o</w:t>
            </w:r>
            <w:r w:rsidRPr="00325CC1">
              <w:rPr>
                <w:rFonts w:ascii="Times New Roman" w:eastAsia="Times New Roman" w:hAnsi="Times New Roman" w:cs="Times New Roman"/>
                <w:color w:val="000000"/>
                <w:lang w:val="lv-LV" w:eastAsia="lv-LV"/>
              </w:rPr>
              <w:t xml:space="preserve">t pedagogu pieredzes apmaiņu daudzveidīgas formātos. </w:t>
            </w:r>
          </w:p>
        </w:tc>
      </w:tr>
      <w:tr w:rsidR="003166D1" w:rsidRPr="00B57FCE" w14:paraId="21B95564" w14:textId="77777777" w:rsidTr="003C6567">
        <w:tc>
          <w:tcPr>
            <w:tcW w:w="4607" w:type="dxa"/>
          </w:tcPr>
          <w:p w14:paraId="1AE52F29"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hAnsi="Times New Roman" w:cs="Times New Roman"/>
                <w:lang w:val="lv-LV"/>
              </w:rPr>
              <w:t xml:space="preserve">5.Cienpilna un atbalstoša ir ģimnāzijas darbinieku sadarbība ar vecākiem, savlaicīgi un </w:t>
            </w:r>
            <w:r>
              <w:rPr>
                <w:rFonts w:ascii="Times New Roman" w:hAnsi="Times New Roman" w:cs="Times New Roman"/>
                <w:lang w:val="lv-LV"/>
              </w:rPr>
              <w:t>skaidr</w:t>
            </w:r>
            <w:r w:rsidRPr="00325CC1">
              <w:rPr>
                <w:rFonts w:ascii="Times New Roman" w:hAnsi="Times New Roman" w:cs="Times New Roman"/>
                <w:lang w:val="lv-LV"/>
              </w:rPr>
              <w:t>i sniedzot informāciju arī attālināto mācību laikā.</w:t>
            </w:r>
          </w:p>
        </w:tc>
        <w:tc>
          <w:tcPr>
            <w:tcW w:w="5458" w:type="dxa"/>
          </w:tcPr>
          <w:p w14:paraId="654EF928" w14:textId="77777777" w:rsidR="003166D1" w:rsidRPr="00325CC1" w:rsidRDefault="003166D1" w:rsidP="003C6567">
            <w:pPr>
              <w:jc w:val="both"/>
              <w:rPr>
                <w:rFonts w:ascii="Times New Roman" w:hAnsi="Times New Roman" w:cs="Times New Roman"/>
                <w:lang w:val="lv-LV"/>
              </w:rPr>
            </w:pPr>
            <w:r w:rsidRPr="00325CC1">
              <w:rPr>
                <w:rFonts w:ascii="Times New Roman" w:hAnsi="Times New Roman" w:cs="Times New Roman"/>
                <w:lang w:val="lv-LV"/>
              </w:rPr>
              <w:t>Ģimnāzijā jāpilnveido  sadarbības sistēma, kas ļauj iesaistīties ar jaunos izglītības mērķus atbalstošām iniciatīvām visiem vecākiem pēc vēlēšanās.</w:t>
            </w:r>
          </w:p>
        </w:tc>
      </w:tr>
      <w:tr w:rsidR="003166D1" w:rsidRPr="00B57FCE" w14:paraId="5D707C26" w14:textId="77777777" w:rsidTr="003C6567">
        <w:tc>
          <w:tcPr>
            <w:tcW w:w="4607" w:type="dxa"/>
          </w:tcPr>
          <w:p w14:paraId="5E0D9958" w14:textId="77777777" w:rsidR="003166D1" w:rsidRPr="00325CC1" w:rsidRDefault="003166D1" w:rsidP="003C6567">
            <w:pPr>
              <w:jc w:val="both"/>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 xml:space="preserve">6, Direktores vadībā lēmumu un iekšējo dokumentu apspriešanā iesaistīta </w:t>
            </w:r>
            <w:r w:rsidRPr="00325CC1">
              <w:rPr>
                <w:rFonts w:ascii="Times New Roman" w:eastAsia="Times New Roman" w:hAnsi="Times New Roman" w:cs="Times New Roman"/>
                <w:i/>
                <w:iCs/>
                <w:color w:val="414142"/>
                <w:lang w:val="lv-LV"/>
              </w:rPr>
              <w:t xml:space="preserve">Skolas padome </w:t>
            </w:r>
            <w:r w:rsidRPr="00325CC1">
              <w:rPr>
                <w:rFonts w:ascii="Times New Roman" w:eastAsia="Times New Roman" w:hAnsi="Times New Roman" w:cs="Times New Roman"/>
                <w:color w:val="414142"/>
                <w:lang w:val="lv-LV"/>
              </w:rPr>
              <w:t xml:space="preserve">un </w:t>
            </w:r>
            <w:r w:rsidRPr="00325CC1">
              <w:rPr>
                <w:rFonts w:ascii="Times New Roman" w:eastAsia="Times New Roman" w:hAnsi="Times New Roman" w:cs="Times New Roman"/>
                <w:i/>
                <w:iCs/>
                <w:color w:val="414142"/>
                <w:lang w:val="lv-LV"/>
              </w:rPr>
              <w:t>Skolēnu pašpārvalde</w:t>
            </w:r>
            <w:r w:rsidRPr="00325CC1">
              <w:rPr>
                <w:rFonts w:ascii="Times New Roman" w:eastAsia="Times New Roman" w:hAnsi="Times New Roman" w:cs="Times New Roman"/>
                <w:color w:val="414142"/>
                <w:lang w:val="lv-LV"/>
              </w:rPr>
              <w:t>.</w:t>
            </w:r>
          </w:p>
        </w:tc>
        <w:tc>
          <w:tcPr>
            <w:tcW w:w="5458" w:type="dxa"/>
          </w:tcPr>
          <w:p w14:paraId="4AC0B1C4" w14:textId="77777777" w:rsidR="003166D1" w:rsidRPr="00325CC1" w:rsidRDefault="003166D1" w:rsidP="003C6567">
            <w:pPr>
              <w:pStyle w:val="ListParagraph"/>
              <w:ind w:left="0"/>
              <w:jc w:val="both"/>
              <w:rPr>
                <w:rFonts w:ascii="Times New Roman" w:eastAsia="Times New Roman" w:hAnsi="Times New Roman" w:cs="Times New Roman"/>
                <w:color w:val="414142"/>
                <w:lang w:val="lv-LV"/>
              </w:rPr>
            </w:pPr>
            <w:r w:rsidRPr="00325CC1">
              <w:rPr>
                <w:rFonts w:ascii="Times New Roman" w:hAnsi="Times New Roman" w:cs="Times New Roman"/>
                <w:lang w:val="lv-LV"/>
              </w:rPr>
              <w:t xml:space="preserve">Jākonkretizē un jāpilnveido vadības komandas  atbalsts </w:t>
            </w:r>
            <w:r w:rsidRPr="00325CC1">
              <w:rPr>
                <w:rFonts w:ascii="Times New Roman" w:hAnsi="Times New Roman" w:cs="Times New Roman"/>
                <w:i/>
                <w:iCs/>
                <w:lang w:val="lv-LV"/>
              </w:rPr>
              <w:t xml:space="preserve">Skolas padomes </w:t>
            </w:r>
            <w:r w:rsidRPr="00325CC1">
              <w:rPr>
                <w:rFonts w:ascii="Times New Roman" w:hAnsi="Times New Roman" w:cs="Times New Roman"/>
                <w:lang w:val="lv-LV"/>
              </w:rPr>
              <w:t>un</w:t>
            </w:r>
            <w:r w:rsidRPr="00325CC1">
              <w:rPr>
                <w:rFonts w:ascii="Times New Roman" w:hAnsi="Times New Roman" w:cs="Times New Roman"/>
                <w:i/>
                <w:iCs/>
                <w:lang w:val="lv-LV"/>
              </w:rPr>
              <w:t xml:space="preserve"> Skolēnu pašpārvaldes</w:t>
            </w:r>
            <w:r w:rsidRPr="00325CC1">
              <w:rPr>
                <w:rFonts w:ascii="Times New Roman" w:hAnsi="Times New Roman" w:cs="Times New Roman"/>
                <w:lang w:val="lv-LV"/>
              </w:rPr>
              <w:t xml:space="preserve">  sekmīgai līdzdarbībai jauno izglītības mērķu plānošanā  īstenošanā.</w:t>
            </w:r>
          </w:p>
        </w:tc>
      </w:tr>
    </w:tbl>
    <w:p w14:paraId="3F57B6BD" w14:textId="77777777" w:rsidR="003166D1" w:rsidRPr="00325CC1" w:rsidRDefault="003166D1" w:rsidP="003166D1">
      <w:pPr>
        <w:pStyle w:val="ListParagraph"/>
        <w:spacing w:after="0" w:line="240" w:lineRule="auto"/>
        <w:ind w:left="426"/>
        <w:jc w:val="both"/>
        <w:rPr>
          <w:rFonts w:ascii="Times New Roman" w:hAnsi="Times New Roman" w:cs="Times New Roman"/>
          <w:lang w:val="lv-LV"/>
        </w:rPr>
      </w:pPr>
    </w:p>
    <w:p w14:paraId="230A50F2" w14:textId="77777777" w:rsidR="003166D1" w:rsidRPr="00325CC1" w:rsidRDefault="003166D1" w:rsidP="003166D1">
      <w:pPr>
        <w:spacing w:after="0" w:line="240" w:lineRule="auto"/>
        <w:jc w:val="both"/>
        <w:rPr>
          <w:rFonts w:ascii="Times New Roman" w:hAnsi="Times New Roman" w:cs="Times New Roman"/>
          <w:lang w:val="lv-LV"/>
        </w:rPr>
      </w:pPr>
    </w:p>
    <w:p w14:paraId="5DD0170C" w14:textId="77777777" w:rsidR="003166D1" w:rsidRPr="00325CC1" w:rsidRDefault="003166D1" w:rsidP="003166D1">
      <w:pPr>
        <w:pStyle w:val="ListParagraph"/>
        <w:numPr>
          <w:ilvl w:val="1"/>
          <w:numId w:val="4"/>
        </w:numPr>
        <w:spacing w:after="0" w:line="240" w:lineRule="auto"/>
        <w:ind w:left="426"/>
        <w:jc w:val="both"/>
        <w:rPr>
          <w:rFonts w:ascii="Times New Roman" w:hAnsi="Times New Roman" w:cs="Times New Roman"/>
          <w:lang w:val="lv-LV"/>
        </w:rPr>
      </w:pPr>
      <w:r w:rsidRPr="00325CC1">
        <w:rPr>
          <w:rFonts w:ascii="Times New Roman" w:hAnsi="Times New Roman" w:cs="Times New Roman"/>
          <w:lang w:val="lv-LV"/>
        </w:rPr>
        <w:t xml:space="preserve">Kritērija </w:t>
      </w:r>
      <w:r w:rsidRPr="00FD54B7">
        <w:rPr>
          <w:rFonts w:ascii="Times New Roman" w:hAnsi="Times New Roman" w:cs="Times New Roman"/>
          <w:b/>
          <w:bCs/>
          <w:lang w:val="lv-LV"/>
        </w:rPr>
        <w:t>“Pedagogu profesionālā kapacitāte”</w:t>
      </w:r>
      <w:r w:rsidRPr="00325CC1">
        <w:rPr>
          <w:rFonts w:ascii="Times New Roman" w:hAnsi="Times New Roman" w:cs="Times New Roman"/>
          <w:lang w:val="lv-LV"/>
        </w:rPr>
        <w:t xml:space="preserve"> stiprās puses un turpmākas attīstības vajadzības</w:t>
      </w:r>
    </w:p>
    <w:p w14:paraId="13111DF9" w14:textId="77777777" w:rsidR="003166D1" w:rsidRPr="00325CC1" w:rsidRDefault="003166D1" w:rsidP="003166D1">
      <w:pPr>
        <w:spacing w:after="0" w:line="240" w:lineRule="auto"/>
        <w:rPr>
          <w:rFonts w:ascii="Times New Roman" w:hAnsi="Times New Roman" w:cs="Times New Roman"/>
          <w:lang w:val="lv-LV"/>
        </w:rPr>
      </w:pPr>
    </w:p>
    <w:tbl>
      <w:tblPr>
        <w:tblStyle w:val="TableGrid"/>
        <w:tblW w:w="9923" w:type="dxa"/>
        <w:tblInd w:w="-714" w:type="dxa"/>
        <w:tblLook w:val="04A0" w:firstRow="1" w:lastRow="0" w:firstColumn="1" w:lastColumn="0" w:noHBand="0" w:noVBand="1"/>
      </w:tblPr>
      <w:tblGrid>
        <w:gridCol w:w="4607"/>
        <w:gridCol w:w="5316"/>
      </w:tblGrid>
      <w:tr w:rsidR="003166D1" w:rsidRPr="00325CC1" w14:paraId="51F36775" w14:textId="77777777" w:rsidTr="003C6567">
        <w:tc>
          <w:tcPr>
            <w:tcW w:w="4607" w:type="dxa"/>
          </w:tcPr>
          <w:p w14:paraId="12B7A18B" w14:textId="77777777" w:rsidR="003166D1" w:rsidRPr="00325CC1" w:rsidRDefault="003166D1" w:rsidP="003C6567">
            <w:pPr>
              <w:pStyle w:val="ListParagraph"/>
              <w:ind w:left="0"/>
              <w:jc w:val="center"/>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Stiprās puses</w:t>
            </w:r>
          </w:p>
        </w:tc>
        <w:tc>
          <w:tcPr>
            <w:tcW w:w="5316" w:type="dxa"/>
          </w:tcPr>
          <w:p w14:paraId="29BCFAEF" w14:textId="77777777" w:rsidR="003166D1" w:rsidRPr="00325CC1" w:rsidRDefault="003166D1" w:rsidP="003C6567">
            <w:pPr>
              <w:pStyle w:val="ListParagraph"/>
              <w:ind w:left="0"/>
              <w:jc w:val="center"/>
              <w:rPr>
                <w:rFonts w:ascii="Times New Roman" w:eastAsia="Times New Roman" w:hAnsi="Times New Roman" w:cs="Times New Roman"/>
                <w:color w:val="414142"/>
                <w:lang w:val="lv-LV"/>
              </w:rPr>
            </w:pPr>
            <w:r w:rsidRPr="00325CC1">
              <w:rPr>
                <w:rFonts w:ascii="Times New Roman" w:eastAsia="Times New Roman" w:hAnsi="Times New Roman" w:cs="Times New Roman"/>
                <w:color w:val="414142"/>
                <w:lang w:val="lv-LV"/>
              </w:rPr>
              <w:t>Turpmākās attīstības vajadzības</w:t>
            </w:r>
          </w:p>
        </w:tc>
      </w:tr>
      <w:tr w:rsidR="003166D1" w:rsidRPr="00B57FCE" w14:paraId="3C14D18A" w14:textId="77777777" w:rsidTr="003C6567">
        <w:tc>
          <w:tcPr>
            <w:tcW w:w="4607" w:type="dxa"/>
          </w:tcPr>
          <w:p w14:paraId="01D4DC08" w14:textId="77777777" w:rsidR="003166D1" w:rsidRPr="00042185" w:rsidRDefault="003166D1" w:rsidP="003C6567">
            <w:pPr>
              <w:pStyle w:val="ListParagraph"/>
              <w:ind w:left="0"/>
              <w:rPr>
                <w:rFonts w:ascii="Times New Roman" w:eastAsia="Times New Roman" w:hAnsi="Times New Roman" w:cs="Times New Roman"/>
                <w:color w:val="414142"/>
                <w:lang w:val="lv-LV"/>
              </w:rPr>
            </w:pPr>
            <w:r w:rsidRPr="00042185">
              <w:rPr>
                <w:rFonts w:ascii="Times New Roman" w:hAnsi="Times New Roman" w:cs="Times New Roman"/>
                <w:lang w:val="lv-LV"/>
              </w:rPr>
              <w:t>1.Nokomplektēts izglītības programmu īstenošanai nepieciešamais personāls.</w:t>
            </w:r>
          </w:p>
        </w:tc>
        <w:tc>
          <w:tcPr>
            <w:tcW w:w="5316" w:type="dxa"/>
          </w:tcPr>
          <w:p w14:paraId="5E09E14B"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kadru papildināšanai karjeras veicināšanas  ietvaros jāmotivē pedagoga profesiju izvēlēties ģimnāzijas skolēnus un pašreizējos kadrus rosināt apgūt otra mācību priekšmeta skolotāja specialitāti.</w:t>
            </w:r>
          </w:p>
        </w:tc>
      </w:tr>
      <w:tr w:rsidR="003166D1" w:rsidRPr="00B57FCE" w14:paraId="6CB6E591" w14:textId="77777777" w:rsidTr="003C6567">
        <w:tc>
          <w:tcPr>
            <w:tcW w:w="4607" w:type="dxa"/>
          </w:tcPr>
          <w:p w14:paraId="05B77D11" w14:textId="77777777" w:rsidR="003166D1" w:rsidRPr="00042185" w:rsidRDefault="003166D1" w:rsidP="003C6567">
            <w:pPr>
              <w:rPr>
                <w:rFonts w:ascii="Times New Roman" w:eastAsia="Times New Roman" w:hAnsi="Times New Roman" w:cs="Times New Roman"/>
                <w:color w:val="414142"/>
                <w:lang w:val="lv-LV"/>
              </w:rPr>
            </w:pPr>
            <w:r w:rsidRPr="00042185">
              <w:rPr>
                <w:rFonts w:ascii="Times New Roman" w:hAnsi="Times New Roman" w:cs="Times New Roman"/>
                <w:lang w:val="lv-LV"/>
              </w:rPr>
              <w:t>2.Au</w:t>
            </w:r>
            <w:r>
              <w:rPr>
                <w:rFonts w:ascii="Times New Roman" w:hAnsi="Times New Roman" w:cs="Times New Roman"/>
                <w:lang w:val="lv-LV"/>
              </w:rPr>
              <w:t>dzis</w:t>
            </w:r>
            <w:r w:rsidRPr="00042185">
              <w:rPr>
                <w:rFonts w:ascii="Times New Roman" w:hAnsi="Times New Roman" w:cs="Times New Roman"/>
                <w:lang w:val="lv-LV"/>
              </w:rPr>
              <w:t>i ģimnāzijas</w:t>
            </w:r>
            <w:r>
              <w:rPr>
                <w:rFonts w:ascii="Times New Roman" w:hAnsi="Times New Roman" w:cs="Times New Roman"/>
                <w:lang w:val="lv-LV"/>
              </w:rPr>
              <w:t xml:space="preserve"> pedagogu profesionālisms un informētība pat inovatīvo praksi</w:t>
            </w:r>
            <w:r w:rsidRPr="00042185">
              <w:rPr>
                <w:rFonts w:ascii="Times New Roman" w:hAnsi="Times New Roman" w:cs="Times New Roman"/>
                <w:lang w:val="lv-LV"/>
              </w:rPr>
              <w:t>: profesionālās kvalitātes novērtēšanas komisija 21 pretendentam piešķīrusi  3.kvalitātes pakāpi.</w:t>
            </w:r>
          </w:p>
        </w:tc>
        <w:tc>
          <w:tcPr>
            <w:tcW w:w="5316" w:type="dxa"/>
          </w:tcPr>
          <w:p w14:paraId="6B45B829"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 xml:space="preserve">Turpināma </w:t>
            </w:r>
            <w:r w:rsidRPr="001F47BE">
              <w:rPr>
                <w:rFonts w:ascii="Times New Roman" w:hAnsi="Times New Roman" w:cs="Times New Roman"/>
                <w:lang w:val="lv-LV"/>
              </w:rPr>
              <w:t xml:space="preserve"> pedagogu</w:t>
            </w:r>
            <w:r>
              <w:rPr>
                <w:rFonts w:ascii="Times New Roman" w:hAnsi="Times New Roman" w:cs="Times New Roman"/>
                <w:lang w:val="lv-LV"/>
              </w:rPr>
              <w:t xml:space="preserve"> profesionālā pilnveide, gan </w:t>
            </w:r>
            <w:r w:rsidRPr="001F47BE">
              <w:rPr>
                <w:rFonts w:ascii="Times New Roman" w:hAnsi="Times New Roman" w:cs="Times New Roman"/>
                <w:lang w:val="lv-LV"/>
              </w:rPr>
              <w:t xml:space="preserve"> </w:t>
            </w:r>
            <w:r>
              <w:rPr>
                <w:rFonts w:ascii="Times New Roman" w:hAnsi="Times New Roman" w:cs="Times New Roman"/>
                <w:lang w:val="lv-LV"/>
              </w:rPr>
              <w:t xml:space="preserve">pretendējot uz </w:t>
            </w:r>
            <w:r w:rsidRPr="001F47BE">
              <w:rPr>
                <w:rFonts w:ascii="Times New Roman" w:hAnsi="Times New Roman" w:cs="Times New Roman"/>
                <w:lang w:val="lv-LV"/>
              </w:rPr>
              <w:t xml:space="preserve"> 3.</w:t>
            </w:r>
            <w:r>
              <w:rPr>
                <w:rFonts w:ascii="Times New Roman" w:hAnsi="Times New Roman" w:cs="Times New Roman"/>
                <w:lang w:val="lv-LV"/>
              </w:rPr>
              <w:t xml:space="preserve"> </w:t>
            </w:r>
            <w:r w:rsidRPr="001F47BE">
              <w:rPr>
                <w:rFonts w:ascii="Times New Roman" w:hAnsi="Times New Roman" w:cs="Times New Roman"/>
                <w:lang w:val="lv-LV"/>
              </w:rPr>
              <w:t>kvalitātes pakāpi</w:t>
            </w:r>
            <w:r>
              <w:rPr>
                <w:rFonts w:ascii="Times New Roman" w:hAnsi="Times New Roman" w:cs="Times New Roman"/>
                <w:lang w:val="lv-LV"/>
              </w:rPr>
              <w:t xml:space="preserve">, gan Izcilības balvu, gan savu kompetenci apliecinot un vadot profesionālas pilnveides seminārus, diskusijas  un meistardarbnīcas. </w:t>
            </w:r>
          </w:p>
        </w:tc>
      </w:tr>
      <w:tr w:rsidR="003166D1" w:rsidRPr="00B57FCE" w14:paraId="15C59F2F" w14:textId="77777777" w:rsidTr="003C6567">
        <w:tc>
          <w:tcPr>
            <w:tcW w:w="4607" w:type="dxa"/>
          </w:tcPr>
          <w:p w14:paraId="3F91E270" w14:textId="77777777" w:rsidR="003166D1" w:rsidRPr="00042185" w:rsidRDefault="003166D1" w:rsidP="003C6567">
            <w:pPr>
              <w:rPr>
                <w:rFonts w:ascii="Times New Roman" w:eastAsia="Times New Roman" w:hAnsi="Times New Roman" w:cs="Times New Roman"/>
                <w:color w:val="414142"/>
                <w:lang w:val="lv-LV"/>
              </w:rPr>
            </w:pPr>
            <w:r w:rsidRPr="00042185">
              <w:rPr>
                <w:rFonts w:ascii="Times New Roman" w:eastAsia="Times New Roman" w:hAnsi="Times New Roman" w:cs="Times New Roman"/>
                <w:color w:val="414142"/>
                <w:lang w:val="lv-LV"/>
              </w:rPr>
              <w:t>3.Socialās un pilsoniskās</w:t>
            </w:r>
            <w:r>
              <w:rPr>
                <w:rFonts w:ascii="Times New Roman" w:eastAsia="Times New Roman" w:hAnsi="Times New Roman" w:cs="Times New Roman"/>
                <w:color w:val="414142"/>
                <w:lang w:val="lv-LV"/>
              </w:rPr>
              <w:t xml:space="preserve"> jomas</w:t>
            </w:r>
            <w:r w:rsidRPr="00042185">
              <w:rPr>
                <w:rFonts w:ascii="Times New Roman" w:eastAsia="Times New Roman" w:hAnsi="Times New Roman" w:cs="Times New Roman"/>
                <w:color w:val="414142"/>
                <w:lang w:val="lv-LV"/>
              </w:rPr>
              <w:t>, valod</w:t>
            </w:r>
            <w:r>
              <w:rPr>
                <w:rFonts w:ascii="Times New Roman" w:eastAsia="Times New Roman" w:hAnsi="Times New Roman" w:cs="Times New Roman"/>
                <w:color w:val="414142"/>
                <w:lang w:val="lv-LV"/>
              </w:rPr>
              <w:t>u</w:t>
            </w:r>
            <w:r w:rsidRPr="00042185">
              <w:rPr>
                <w:rFonts w:ascii="Times New Roman" w:eastAsia="Times New Roman" w:hAnsi="Times New Roman" w:cs="Times New Roman"/>
                <w:color w:val="414142"/>
                <w:lang w:val="lv-LV"/>
              </w:rPr>
              <w:t xml:space="preserve"> </w:t>
            </w:r>
            <w:r>
              <w:rPr>
                <w:rFonts w:ascii="Times New Roman" w:eastAsia="Times New Roman" w:hAnsi="Times New Roman" w:cs="Times New Roman"/>
                <w:color w:val="414142"/>
                <w:lang w:val="lv-LV"/>
              </w:rPr>
              <w:t xml:space="preserve">jomas </w:t>
            </w:r>
            <w:r w:rsidRPr="00042185">
              <w:rPr>
                <w:rFonts w:ascii="Times New Roman" w:eastAsia="Times New Roman" w:hAnsi="Times New Roman" w:cs="Times New Roman"/>
                <w:color w:val="414142"/>
                <w:lang w:val="lv-LV"/>
              </w:rPr>
              <w:t xml:space="preserve"> un k</w:t>
            </w:r>
            <w:r w:rsidRPr="00BB2EBC">
              <w:rPr>
                <w:rFonts w:ascii="Times New Roman" w:hAnsi="Times New Roman" w:cs="Times New Roman"/>
                <w:color w:val="4D4D4D"/>
                <w:shd w:val="clear" w:color="auto" w:fill="FFFFFF"/>
                <w:lang w:val="lv-LV"/>
              </w:rPr>
              <w:t>ultūras izpratnes un pašizpausmes mākslā jomas pedagogi iesaistījušies jaunā mācību satura   mācību līdzekļu, jauna valsts eksāmena satura  un citu metodisku materiālu izstrādāšanā vai recenzēšanā valsts mērogā</w:t>
            </w:r>
            <w:r w:rsidRPr="00BB2EBC">
              <w:rPr>
                <w:rFonts w:ascii="Calibri" w:hAnsi="Calibri" w:cs="Calibri"/>
                <w:color w:val="4D4D4D"/>
                <w:shd w:val="clear" w:color="auto" w:fill="FFFFFF"/>
                <w:lang w:val="lv-LV"/>
              </w:rPr>
              <w:t>.</w:t>
            </w:r>
          </w:p>
        </w:tc>
        <w:tc>
          <w:tcPr>
            <w:tcW w:w="5316" w:type="dxa"/>
          </w:tcPr>
          <w:p w14:paraId="5AA8B8C7"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Ģimnāzijas pedagogu inovatīva pieredze plašāk izmantojama  un popularizējama gan ģimnāzijā, gan  ārējā vidē saskaņā ar Valsts ģimnāzijas uzdevumiem un pedagogu iniciatīvu.</w:t>
            </w:r>
          </w:p>
        </w:tc>
      </w:tr>
      <w:tr w:rsidR="003166D1" w:rsidRPr="00B57FCE" w14:paraId="38E67977" w14:textId="77777777" w:rsidTr="003C6567">
        <w:tc>
          <w:tcPr>
            <w:tcW w:w="4607" w:type="dxa"/>
          </w:tcPr>
          <w:p w14:paraId="59788F56"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rPr>
              <w:t>4.</w:t>
            </w:r>
            <w:r w:rsidRPr="00852717">
              <w:rPr>
                <w:rFonts w:ascii="Times New Roman" w:hAnsi="Times New Roman" w:cs="Times New Roman"/>
              </w:rPr>
              <w:t xml:space="preserve">Pedagogu </w:t>
            </w:r>
            <w:proofErr w:type="spellStart"/>
            <w:proofErr w:type="gramStart"/>
            <w:r w:rsidRPr="00852717">
              <w:rPr>
                <w:rFonts w:ascii="Times New Roman" w:hAnsi="Times New Roman" w:cs="Times New Roman"/>
              </w:rPr>
              <w:t>noslodze</w:t>
            </w:r>
            <w:proofErr w:type="spellEnd"/>
            <w:r w:rsidRPr="00852717">
              <w:rPr>
                <w:rFonts w:ascii="Times New Roman" w:hAnsi="Times New Roman" w:cs="Times New Roman"/>
              </w:rPr>
              <w:t xml:space="preserve">  </w:t>
            </w:r>
            <w:proofErr w:type="spellStart"/>
            <w:r w:rsidRPr="00852717">
              <w:rPr>
                <w:rFonts w:ascii="Times New Roman" w:hAnsi="Times New Roman" w:cs="Times New Roman"/>
              </w:rPr>
              <w:t>tiek</w:t>
            </w:r>
            <w:proofErr w:type="spellEnd"/>
            <w:proofErr w:type="gramEnd"/>
            <w:r w:rsidRPr="00852717">
              <w:rPr>
                <w:rFonts w:ascii="Times New Roman" w:hAnsi="Times New Roman" w:cs="Times New Roman"/>
              </w:rPr>
              <w:t xml:space="preserve"> </w:t>
            </w:r>
            <w:proofErr w:type="spellStart"/>
            <w:r w:rsidRPr="00852717">
              <w:rPr>
                <w:rFonts w:ascii="Times New Roman" w:hAnsi="Times New Roman" w:cs="Times New Roman"/>
              </w:rPr>
              <w:t>realizēta</w:t>
            </w:r>
            <w:proofErr w:type="spellEnd"/>
            <w:r w:rsidRPr="00852717">
              <w:rPr>
                <w:rFonts w:ascii="Times New Roman" w:hAnsi="Times New Roman" w:cs="Times New Roman"/>
              </w:rPr>
              <w:t xml:space="preserve"> </w:t>
            </w:r>
            <w:proofErr w:type="spellStart"/>
            <w:r w:rsidRPr="00852717">
              <w:rPr>
                <w:rFonts w:ascii="Times New Roman" w:hAnsi="Times New Roman" w:cs="Times New Roman"/>
              </w:rPr>
              <w:t>atbilstoši</w:t>
            </w:r>
            <w:proofErr w:type="spellEnd"/>
            <w:r w:rsidRPr="00852717">
              <w:rPr>
                <w:rFonts w:ascii="Times New Roman" w:hAnsi="Times New Roman" w:cs="Times New Roman"/>
              </w:rPr>
              <w:t xml:space="preserve"> </w:t>
            </w:r>
            <w:proofErr w:type="spellStart"/>
            <w:r w:rsidRPr="00852717">
              <w:rPr>
                <w:rFonts w:ascii="Times New Roman" w:hAnsi="Times New Roman" w:cs="Times New Roman"/>
              </w:rPr>
              <w:t>darba</w:t>
            </w:r>
            <w:proofErr w:type="spellEnd"/>
            <w:r w:rsidRPr="00852717">
              <w:rPr>
                <w:rFonts w:ascii="Times New Roman" w:hAnsi="Times New Roman" w:cs="Times New Roman"/>
              </w:rPr>
              <w:t xml:space="preserve"> </w:t>
            </w:r>
            <w:proofErr w:type="spellStart"/>
            <w:r w:rsidRPr="00852717">
              <w:rPr>
                <w:rFonts w:ascii="Times New Roman" w:hAnsi="Times New Roman" w:cs="Times New Roman"/>
              </w:rPr>
              <w:t>likumdošanai</w:t>
            </w:r>
            <w:proofErr w:type="spellEnd"/>
            <w:r w:rsidRPr="00852717">
              <w:rPr>
                <w:rFonts w:ascii="Times New Roman" w:hAnsi="Times New Roman" w:cs="Times New Roman"/>
              </w:rPr>
              <w:t xml:space="preserve"> un </w:t>
            </w:r>
            <w:proofErr w:type="spellStart"/>
            <w:r w:rsidRPr="00852717">
              <w:rPr>
                <w:rFonts w:ascii="Times New Roman" w:hAnsi="Times New Roman" w:cs="Times New Roman"/>
              </w:rPr>
              <w:t>profesionālajai</w:t>
            </w:r>
            <w:proofErr w:type="spellEnd"/>
            <w:r w:rsidRPr="00852717">
              <w:rPr>
                <w:rFonts w:ascii="Times New Roman" w:hAnsi="Times New Roman" w:cs="Times New Roman"/>
              </w:rPr>
              <w:t xml:space="preserve"> </w:t>
            </w:r>
            <w:proofErr w:type="spellStart"/>
            <w:r w:rsidRPr="00852717">
              <w:rPr>
                <w:rFonts w:ascii="Times New Roman" w:hAnsi="Times New Roman" w:cs="Times New Roman"/>
              </w:rPr>
              <w:t>kompetencei</w:t>
            </w:r>
            <w:proofErr w:type="spellEnd"/>
            <w:r>
              <w:rPr>
                <w:rFonts w:ascii="Times New Roman" w:hAnsi="Times New Roman" w:cs="Times New Roman"/>
              </w:rPr>
              <w:t xml:space="preserve">. </w:t>
            </w:r>
          </w:p>
        </w:tc>
        <w:tc>
          <w:tcPr>
            <w:tcW w:w="5316" w:type="dxa"/>
          </w:tcPr>
          <w:p w14:paraId="011FB81A" w14:textId="77777777" w:rsidR="003166D1" w:rsidRPr="008477FF" w:rsidRDefault="003166D1" w:rsidP="003C6567">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Nepieciešams piesaistīt angļu valodas, matemātikas   un dabaszinātņu jomas pedagogus, lai visu mācību priekšmetu jomu skolotāji strādātu ar komfortablu slodzi.</w:t>
            </w:r>
          </w:p>
        </w:tc>
      </w:tr>
      <w:tr w:rsidR="003166D1" w:rsidRPr="00B57FCE" w14:paraId="171D538A" w14:textId="77777777" w:rsidTr="003C6567">
        <w:tc>
          <w:tcPr>
            <w:tcW w:w="4607" w:type="dxa"/>
          </w:tcPr>
          <w:p w14:paraId="7CCE90A9"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5.Pedagogi kā profesionāli rosinošu atzīst  </w:t>
            </w:r>
            <w:r w:rsidRPr="00852717">
              <w:rPr>
                <w:rFonts w:ascii="Times New Roman" w:hAnsi="Times New Roman" w:cs="Times New Roman"/>
                <w:sz w:val="24"/>
                <w:szCs w:val="24"/>
                <w:lang w:val="lv-LV"/>
              </w:rPr>
              <w:t>profesionālās kvalitātes novērtēšanas kārtīb</w:t>
            </w:r>
            <w:r>
              <w:rPr>
                <w:rFonts w:ascii="Times New Roman" w:hAnsi="Times New Roman" w:cs="Times New Roman"/>
                <w:sz w:val="24"/>
                <w:szCs w:val="24"/>
                <w:lang w:val="lv-LV"/>
              </w:rPr>
              <w:t>u</w:t>
            </w:r>
            <w:r w:rsidRPr="0085271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un regulāras </w:t>
            </w:r>
            <w:r w:rsidRPr="00BB2EBC">
              <w:rPr>
                <w:rFonts w:ascii="Times New Roman" w:hAnsi="Times New Roman" w:cs="Times New Roman"/>
                <w:lang w:val="lv-LV"/>
              </w:rPr>
              <w:t xml:space="preserve"> atgriezeniskās saites ar argumentētu </w:t>
            </w:r>
            <w:proofErr w:type="spellStart"/>
            <w:r w:rsidRPr="00BB2EBC">
              <w:rPr>
                <w:rFonts w:ascii="Times New Roman" w:hAnsi="Times New Roman" w:cs="Times New Roman"/>
                <w:lang w:val="lv-LV"/>
              </w:rPr>
              <w:t>izvērtējumu</w:t>
            </w:r>
            <w:proofErr w:type="spellEnd"/>
            <w:r w:rsidRPr="00BB2EBC">
              <w:rPr>
                <w:rFonts w:ascii="Times New Roman" w:hAnsi="Times New Roman" w:cs="Times New Roman"/>
                <w:lang w:val="lv-LV"/>
              </w:rPr>
              <w:t xml:space="preserve"> no skolas vadības saņemšanu, lai plānotu tālāko izaugsmi.</w:t>
            </w:r>
          </w:p>
        </w:tc>
        <w:tc>
          <w:tcPr>
            <w:tcW w:w="5316" w:type="dxa"/>
          </w:tcPr>
          <w:p w14:paraId="1B90A52C"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sidRPr="00852717">
              <w:rPr>
                <w:rFonts w:ascii="Times New Roman" w:eastAsia="Times New Roman" w:hAnsi="Times New Roman" w:cs="Times New Roman"/>
                <w:color w:val="414142"/>
                <w:sz w:val="24"/>
                <w:szCs w:val="24"/>
                <w:lang w:val="lv-LV"/>
              </w:rPr>
              <w:t>Turpināms pašnovērtējumu pilnveides darbs, akcentējot kompetenču pieejā balstītā izglītības procesa satura ieviešanas inovatīvo  metodisko pieredzi un spēju dažādos veidos ar to dalīties</w:t>
            </w:r>
            <w:r>
              <w:rPr>
                <w:rFonts w:ascii="Times New Roman" w:eastAsia="Times New Roman" w:hAnsi="Times New Roman" w:cs="Times New Roman"/>
                <w:color w:val="414142"/>
                <w:sz w:val="24"/>
                <w:szCs w:val="24"/>
                <w:lang w:val="lv-LV"/>
              </w:rPr>
              <w:t>.</w:t>
            </w:r>
          </w:p>
        </w:tc>
      </w:tr>
      <w:tr w:rsidR="003166D1" w:rsidRPr="00B57FCE" w14:paraId="760E185B" w14:textId="77777777" w:rsidTr="003C6567">
        <w:tc>
          <w:tcPr>
            <w:tcW w:w="4607" w:type="dxa"/>
          </w:tcPr>
          <w:p w14:paraId="5B1AA4B5" w14:textId="77777777" w:rsidR="003166D1" w:rsidRPr="00BC72CE" w:rsidRDefault="003166D1" w:rsidP="003C6567">
            <w:pPr>
              <w:jc w:val="both"/>
              <w:rPr>
                <w:rFonts w:ascii="Times New Roman" w:eastAsia="Times New Roman" w:hAnsi="Times New Roman" w:cs="Times New Roman"/>
                <w:color w:val="414142"/>
                <w:sz w:val="24"/>
                <w:szCs w:val="24"/>
                <w:lang w:val="lv-LV"/>
              </w:rPr>
            </w:pPr>
            <w:r>
              <w:rPr>
                <w:rFonts w:ascii="Times New Roman" w:hAnsi="Times New Roman" w:cs="Times New Roman"/>
                <w:lang w:val="lv-LV"/>
              </w:rPr>
              <w:t>6.V</w:t>
            </w:r>
            <w:r w:rsidRPr="00BC72CE">
              <w:rPr>
                <w:rFonts w:ascii="Times New Roman" w:hAnsi="Times New Roman" w:cs="Times New Roman"/>
                <w:lang w:val="lv-LV"/>
              </w:rPr>
              <w:t>is</w:t>
            </w:r>
            <w:r>
              <w:rPr>
                <w:rFonts w:ascii="Times New Roman" w:hAnsi="Times New Roman" w:cs="Times New Roman"/>
                <w:lang w:val="lv-LV"/>
              </w:rPr>
              <w:t>produktīvākā</w:t>
            </w:r>
            <w:r w:rsidRPr="00BC72CE">
              <w:rPr>
                <w:rFonts w:ascii="Times New Roman" w:hAnsi="Times New Roman" w:cs="Times New Roman"/>
                <w:lang w:val="lv-LV"/>
              </w:rPr>
              <w:t xml:space="preserve"> no  profesionālās pilnveides  </w:t>
            </w:r>
            <w:r>
              <w:rPr>
                <w:rFonts w:ascii="Times New Roman" w:hAnsi="Times New Roman" w:cs="Times New Roman"/>
                <w:lang w:val="lv-LV"/>
              </w:rPr>
              <w:t>formām</w:t>
            </w:r>
            <w:r w:rsidRPr="00BC72CE">
              <w:rPr>
                <w:rFonts w:ascii="Times New Roman" w:hAnsi="Times New Roman" w:cs="Times New Roman"/>
                <w:lang w:val="lv-LV"/>
              </w:rPr>
              <w:t xml:space="preserve"> skolotāji</w:t>
            </w:r>
            <w:r>
              <w:rPr>
                <w:rFonts w:ascii="Times New Roman" w:hAnsi="Times New Roman" w:cs="Times New Roman"/>
                <w:lang w:val="lv-LV"/>
              </w:rPr>
              <w:t xml:space="preserve">em ir </w:t>
            </w:r>
            <w:r w:rsidRPr="00BC72CE">
              <w:rPr>
                <w:rFonts w:ascii="Times New Roman" w:hAnsi="Times New Roman" w:cs="Times New Roman"/>
                <w:lang w:val="lv-LV"/>
              </w:rPr>
              <w:t xml:space="preserve">   mācīšan</w:t>
            </w:r>
            <w:r>
              <w:rPr>
                <w:rFonts w:ascii="Times New Roman" w:hAnsi="Times New Roman" w:cs="Times New Roman"/>
                <w:lang w:val="lv-LV"/>
              </w:rPr>
              <w:t>ā</w:t>
            </w:r>
            <w:r w:rsidRPr="00BC72CE">
              <w:rPr>
                <w:rFonts w:ascii="Times New Roman" w:hAnsi="Times New Roman" w:cs="Times New Roman"/>
                <w:lang w:val="lv-LV"/>
              </w:rPr>
              <w:t xml:space="preserve">s citam no cita, kā arī </w:t>
            </w:r>
            <w:r>
              <w:rPr>
                <w:rFonts w:ascii="Times New Roman" w:hAnsi="Times New Roman" w:cs="Times New Roman"/>
                <w:lang w:val="lv-LV"/>
              </w:rPr>
              <w:t>ģimnāzijas</w:t>
            </w:r>
            <w:r w:rsidRPr="00BC72CE">
              <w:rPr>
                <w:rFonts w:ascii="Times New Roman" w:hAnsi="Times New Roman" w:cs="Times New Roman"/>
                <w:lang w:val="lv-LV"/>
              </w:rPr>
              <w:t xml:space="preserve"> organizētās augstas kvalitātes pedagogu profesionālās kompetences pilnveides mācības skolēnu brīvlaikos. </w:t>
            </w:r>
          </w:p>
        </w:tc>
        <w:tc>
          <w:tcPr>
            <w:tcW w:w="5316" w:type="dxa"/>
          </w:tcPr>
          <w:p w14:paraId="282D89D9" w14:textId="77777777" w:rsidR="003166D1" w:rsidRPr="008477FF" w:rsidRDefault="003166D1" w:rsidP="003C656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lang w:val="lv-LV"/>
              </w:rPr>
              <w:t xml:space="preserve">Noteiktam periodam izstrādāt </w:t>
            </w:r>
            <w:r w:rsidRPr="00852717">
              <w:rPr>
                <w:rFonts w:ascii="Times New Roman" w:eastAsia="Times New Roman" w:hAnsi="Times New Roman" w:cs="Times New Roman"/>
                <w:color w:val="414142"/>
                <w:lang w:val="lv-LV"/>
              </w:rPr>
              <w:t xml:space="preserve"> atklāto stundu</w:t>
            </w:r>
            <w:r>
              <w:rPr>
                <w:rFonts w:ascii="Times New Roman" w:eastAsia="Times New Roman" w:hAnsi="Times New Roman" w:cs="Times New Roman"/>
                <w:color w:val="414142"/>
                <w:lang w:val="lv-LV"/>
              </w:rPr>
              <w:t xml:space="preserve"> grafiku, </w:t>
            </w:r>
            <w:r w:rsidRPr="00852717">
              <w:rPr>
                <w:rFonts w:ascii="Times New Roman" w:eastAsia="Times New Roman" w:hAnsi="Times New Roman" w:cs="Times New Roman"/>
                <w:color w:val="414142"/>
                <w:lang w:val="lv-LV"/>
              </w:rPr>
              <w:t xml:space="preserve">  </w:t>
            </w:r>
            <w:r>
              <w:rPr>
                <w:rFonts w:ascii="Times New Roman" w:eastAsia="Times New Roman" w:hAnsi="Times New Roman" w:cs="Times New Roman"/>
                <w:color w:val="414142"/>
                <w:lang w:val="lv-LV"/>
              </w:rPr>
              <w:t xml:space="preserve">turpināt </w:t>
            </w:r>
            <w:r w:rsidRPr="00852717">
              <w:rPr>
                <w:rFonts w:ascii="Times New Roman" w:eastAsia="Times New Roman" w:hAnsi="Times New Roman" w:cs="Times New Roman"/>
                <w:color w:val="414142"/>
                <w:lang w:val="lv-LV"/>
              </w:rPr>
              <w:t xml:space="preserve">vērtēšanas pieejas maiņas metodikas pilnveidi, </w:t>
            </w:r>
            <w:r>
              <w:rPr>
                <w:rFonts w:ascii="Times New Roman" w:eastAsia="Times New Roman" w:hAnsi="Times New Roman" w:cs="Times New Roman"/>
                <w:color w:val="414142"/>
                <w:lang w:val="lv-LV"/>
              </w:rPr>
              <w:t xml:space="preserve">snieguma līmeņu izstrādi, </w:t>
            </w:r>
            <w:r w:rsidRPr="003E04A0">
              <w:rPr>
                <w:rFonts w:ascii="Times New Roman" w:hAnsi="Times New Roman" w:cs="Times New Roman"/>
                <w:lang w:val="lv-LV"/>
              </w:rPr>
              <w:t>jaun</w:t>
            </w:r>
            <w:r>
              <w:rPr>
                <w:rFonts w:ascii="Times New Roman" w:hAnsi="Times New Roman" w:cs="Times New Roman"/>
                <w:lang w:val="lv-LV"/>
              </w:rPr>
              <w:t xml:space="preserve">u </w:t>
            </w:r>
            <w:r w:rsidRPr="003E04A0">
              <w:rPr>
                <w:rFonts w:ascii="Times New Roman" w:hAnsi="Times New Roman" w:cs="Times New Roman"/>
                <w:lang w:val="lv-LV"/>
              </w:rPr>
              <w:t xml:space="preserve"> IT prasm</w:t>
            </w:r>
            <w:r>
              <w:rPr>
                <w:rFonts w:ascii="Times New Roman" w:hAnsi="Times New Roman" w:cs="Times New Roman"/>
                <w:lang w:val="lv-LV"/>
              </w:rPr>
              <w:t>ju apguvi, kā arī pašreiz pieejamo un jauno mācību līdzekļu kvalitātes analīzi un to izmantošanas metodiku.</w:t>
            </w:r>
            <w:r w:rsidRPr="00852717">
              <w:rPr>
                <w:rFonts w:ascii="Times New Roman" w:eastAsia="Times New Roman" w:hAnsi="Times New Roman" w:cs="Times New Roman"/>
                <w:color w:val="414142"/>
                <w:lang w:val="lv-LV"/>
              </w:rPr>
              <w:t xml:space="preserve"> </w:t>
            </w:r>
          </w:p>
        </w:tc>
      </w:tr>
    </w:tbl>
    <w:p w14:paraId="15C942B0" w14:textId="77777777" w:rsidR="003166D1" w:rsidRDefault="003166D1" w:rsidP="003166D1">
      <w:pPr>
        <w:spacing w:after="0" w:line="240" w:lineRule="auto"/>
        <w:rPr>
          <w:rFonts w:ascii="Times New Roman" w:hAnsi="Times New Roman" w:cs="Times New Roman"/>
          <w:sz w:val="24"/>
          <w:szCs w:val="24"/>
          <w:lang w:val="lv-LV"/>
        </w:rPr>
      </w:pPr>
    </w:p>
    <w:p w14:paraId="65101581" w14:textId="77777777" w:rsidR="003166D1" w:rsidRPr="00166882" w:rsidRDefault="003166D1" w:rsidP="003166D1">
      <w:pPr>
        <w:spacing w:after="0" w:line="240" w:lineRule="auto"/>
        <w:rPr>
          <w:rFonts w:ascii="Times New Roman" w:hAnsi="Times New Roman" w:cs="Times New Roman"/>
          <w:sz w:val="24"/>
          <w:szCs w:val="24"/>
          <w:lang w:val="lv-LV"/>
        </w:rPr>
      </w:pPr>
    </w:p>
    <w:p w14:paraId="3515DF37" w14:textId="77777777" w:rsidR="003166D1" w:rsidRPr="008D64CC" w:rsidRDefault="003166D1" w:rsidP="003166D1">
      <w:pPr>
        <w:pStyle w:val="ListParagraph"/>
        <w:numPr>
          <w:ilvl w:val="0"/>
          <w:numId w:val="4"/>
        </w:numPr>
        <w:spacing w:after="0" w:line="240" w:lineRule="auto"/>
        <w:jc w:val="center"/>
        <w:rPr>
          <w:rFonts w:ascii="Times New Roman" w:hAnsi="Times New Roman" w:cs="Times New Roman"/>
          <w:b/>
          <w:bCs/>
          <w:sz w:val="24"/>
          <w:szCs w:val="24"/>
          <w:lang w:val="lv-LV"/>
        </w:rPr>
      </w:pPr>
      <w:r w:rsidRPr="008D64CC">
        <w:rPr>
          <w:rFonts w:ascii="Times New Roman" w:hAnsi="Times New Roman" w:cs="Times New Roman"/>
          <w:b/>
          <w:bCs/>
          <w:sz w:val="24"/>
          <w:szCs w:val="24"/>
          <w:lang w:val="lv-LV"/>
        </w:rPr>
        <w:t>Informācija par lielākajiem īstenotajiem projektiem par 2020./2021.māc.g.</w:t>
      </w:r>
    </w:p>
    <w:p w14:paraId="2321034B" w14:textId="77777777" w:rsidR="003166D1" w:rsidRDefault="003166D1" w:rsidP="003166D1">
      <w:pPr>
        <w:spacing w:after="0" w:line="240" w:lineRule="auto"/>
        <w:rPr>
          <w:rFonts w:ascii="Times New Roman" w:hAnsi="Times New Roman" w:cs="Times New Roman"/>
          <w:sz w:val="24"/>
          <w:szCs w:val="24"/>
          <w:lang w:val="lv-LV"/>
        </w:rPr>
      </w:pPr>
    </w:p>
    <w:p w14:paraId="44882492" w14:textId="77777777" w:rsidR="003166D1" w:rsidRPr="003C6567" w:rsidRDefault="003166D1" w:rsidP="003166D1">
      <w:pPr>
        <w:pStyle w:val="NormalWeb"/>
        <w:spacing w:before="0" w:beforeAutospacing="0" w:after="0" w:afterAutospacing="0"/>
        <w:jc w:val="both"/>
        <w:rPr>
          <w:sz w:val="22"/>
          <w:szCs w:val="22"/>
          <w:lang w:val="lv-LV" w:eastAsia="en-GB"/>
        </w:rPr>
      </w:pPr>
      <w:r w:rsidRPr="003C6567">
        <w:rPr>
          <w:sz w:val="22"/>
          <w:szCs w:val="22"/>
          <w:shd w:val="clear" w:color="auto" w:fill="FFFFFF"/>
          <w:lang w:val="lv-LV"/>
        </w:rPr>
        <w:t xml:space="preserve">     1.Kultūrizglītības programmas "Latvijas skolas soma" </w:t>
      </w:r>
      <w:r w:rsidRPr="00C47DA5">
        <w:rPr>
          <w:sz w:val="22"/>
          <w:szCs w:val="22"/>
          <w:lang w:val="lv-LV"/>
        </w:rPr>
        <w:t xml:space="preserve"> ietvaros skolēni apmeklējuši vai izmantojuši  tiešsaistē - </w:t>
      </w:r>
      <w:r w:rsidRPr="003C6567">
        <w:rPr>
          <w:sz w:val="22"/>
          <w:szCs w:val="22"/>
          <w:lang w:val="lv-LV"/>
        </w:rPr>
        <w:t xml:space="preserve"> </w:t>
      </w:r>
      <w:r w:rsidRPr="00C47DA5">
        <w:rPr>
          <w:sz w:val="22"/>
          <w:szCs w:val="22"/>
          <w:lang w:val="lv-LV"/>
        </w:rPr>
        <w:t>46</w:t>
      </w:r>
      <w:r w:rsidRPr="003C6567">
        <w:rPr>
          <w:sz w:val="22"/>
          <w:szCs w:val="22"/>
          <w:lang w:val="lv-LV"/>
        </w:rPr>
        <w:t xml:space="preserve"> </w:t>
      </w:r>
      <w:r w:rsidRPr="00C47DA5">
        <w:rPr>
          <w:sz w:val="22"/>
          <w:szCs w:val="22"/>
          <w:lang w:val="lv-LV"/>
        </w:rPr>
        <w:t xml:space="preserve">pasākumus (filmu un teātra izrādes, </w:t>
      </w:r>
      <w:proofErr w:type="spellStart"/>
      <w:r w:rsidRPr="00C47DA5">
        <w:rPr>
          <w:sz w:val="22"/>
          <w:szCs w:val="22"/>
          <w:lang w:val="lv-LV"/>
        </w:rPr>
        <w:t>koncertlekcijas</w:t>
      </w:r>
      <w:proofErr w:type="spellEnd"/>
      <w:r w:rsidRPr="00C47DA5">
        <w:rPr>
          <w:sz w:val="22"/>
          <w:szCs w:val="22"/>
          <w:lang w:val="lv-LV"/>
        </w:rPr>
        <w:t xml:space="preserve">, </w:t>
      </w:r>
      <w:proofErr w:type="spellStart"/>
      <w:r w:rsidRPr="00C47DA5">
        <w:rPr>
          <w:sz w:val="22"/>
          <w:szCs w:val="22"/>
          <w:lang w:val="lv-LV"/>
        </w:rPr>
        <w:t>muzejpedagoģijas</w:t>
      </w:r>
      <w:proofErr w:type="spellEnd"/>
      <w:r w:rsidRPr="00C47DA5">
        <w:rPr>
          <w:sz w:val="22"/>
          <w:szCs w:val="22"/>
          <w:lang w:val="lv-LV"/>
        </w:rPr>
        <w:t xml:space="preserve"> programmas, Pārdaugavas vides iepazīšanas aktivitātes u.c.), piedaloties kopā ģimnāzijas 2752 skolēniem. Ieguvums- </w:t>
      </w:r>
      <w:r w:rsidRPr="003C6567">
        <w:rPr>
          <w:sz w:val="22"/>
          <w:szCs w:val="22"/>
          <w:lang w:val="lv-LV" w:eastAsia="en-GB"/>
        </w:rPr>
        <w:t xml:space="preserve">izlīdzināta sociālā nevienlīdzība, iepazīti kultūras un vēstures jautājumi, kas kompleksi un starpdisciplināri  papildina mācību saturu, stiprina skolēnu pilsoniskuma un  valstiskās piederības apziņu, attīsta  kultūras izpratnes </w:t>
      </w:r>
      <w:r w:rsidRPr="003C6567">
        <w:rPr>
          <w:sz w:val="22"/>
          <w:szCs w:val="22"/>
          <w:shd w:val="clear" w:color="auto" w:fill="FFFFFF"/>
          <w:lang w:val="lv-LV"/>
        </w:rPr>
        <w:t>kompetenci.</w:t>
      </w:r>
    </w:p>
    <w:p w14:paraId="35EFC417" w14:textId="77777777" w:rsidR="003166D1" w:rsidRPr="00BB2EBC" w:rsidRDefault="003166D1" w:rsidP="003166D1">
      <w:pPr>
        <w:pStyle w:val="NormalWeb"/>
        <w:shd w:val="clear" w:color="auto" w:fill="FFFFFF"/>
        <w:spacing w:before="0" w:beforeAutospacing="0" w:after="0" w:afterAutospacing="0"/>
        <w:jc w:val="both"/>
        <w:textAlignment w:val="baseline"/>
        <w:rPr>
          <w:color w:val="000000"/>
          <w:sz w:val="22"/>
          <w:szCs w:val="22"/>
          <w:lang w:val="lv-LV" w:eastAsia="en-GB"/>
        </w:rPr>
      </w:pPr>
      <w:r>
        <w:rPr>
          <w:lang w:val="lv-LV"/>
        </w:rPr>
        <w:lastRenderedPageBreak/>
        <w:t xml:space="preserve">     </w:t>
      </w:r>
      <w:r w:rsidRPr="00625FD7">
        <w:rPr>
          <w:sz w:val="22"/>
          <w:szCs w:val="22"/>
          <w:lang w:val="lv-LV"/>
        </w:rPr>
        <w:t>2.</w:t>
      </w:r>
      <w:r w:rsidRPr="00BB2EBC">
        <w:rPr>
          <w:color w:val="000000"/>
          <w:sz w:val="22"/>
          <w:szCs w:val="22"/>
          <w:bdr w:val="none" w:sz="0" w:space="0" w:color="auto" w:frame="1"/>
          <w:lang w:val="lv-LV"/>
        </w:rPr>
        <w:t xml:space="preserve"> </w:t>
      </w:r>
      <w:proofErr w:type="spellStart"/>
      <w:r w:rsidRPr="00BB2EBC">
        <w:rPr>
          <w:i/>
          <w:iCs/>
          <w:color w:val="000000"/>
          <w:sz w:val="22"/>
          <w:szCs w:val="22"/>
          <w:bdr w:val="none" w:sz="0" w:space="0" w:color="auto" w:frame="1"/>
          <w:lang w:val="lv-LV" w:eastAsia="en-GB"/>
        </w:rPr>
        <w:t>Erasmus</w:t>
      </w:r>
      <w:proofErr w:type="spellEnd"/>
      <w:r w:rsidRPr="00BB2EBC">
        <w:rPr>
          <w:i/>
          <w:iCs/>
          <w:color w:val="000000"/>
          <w:sz w:val="22"/>
          <w:szCs w:val="22"/>
          <w:bdr w:val="none" w:sz="0" w:space="0" w:color="auto" w:frame="1"/>
          <w:lang w:val="lv-LV" w:eastAsia="en-GB"/>
        </w:rPr>
        <w:t>+</w:t>
      </w:r>
      <w:r w:rsidRPr="00BB2EBC">
        <w:rPr>
          <w:color w:val="000000"/>
          <w:sz w:val="22"/>
          <w:szCs w:val="22"/>
          <w:lang w:val="lv-LV" w:eastAsia="en-GB"/>
        </w:rPr>
        <w:t xml:space="preserve"> programma - starptautiskās sadarbības un mobilitātes iespējas ģimnāzijas jauniešiem ( atlikta </w:t>
      </w:r>
      <w:r w:rsidRPr="00BB2EBC">
        <w:rPr>
          <w:i/>
          <w:iCs/>
          <w:color w:val="000000"/>
          <w:sz w:val="22"/>
          <w:szCs w:val="22"/>
          <w:lang w:val="lv-LV" w:eastAsia="en-GB"/>
        </w:rPr>
        <w:t>covid-19</w:t>
      </w:r>
      <w:r w:rsidRPr="00BB2EBC">
        <w:rPr>
          <w:color w:val="000000"/>
          <w:sz w:val="22"/>
          <w:szCs w:val="22"/>
          <w:lang w:val="lv-LV" w:eastAsia="en-GB"/>
        </w:rPr>
        <w:t xml:space="preserve"> pandēmijas dēļ; plānota sadarbības tikšanās ģimnāzijas  pārstāvjiem ar citiem partneriem Norvēģijā 2021, gada  rudenī).</w:t>
      </w:r>
    </w:p>
    <w:p w14:paraId="4A427208" w14:textId="77777777" w:rsidR="003166D1" w:rsidRPr="00BB2EBC" w:rsidRDefault="003166D1" w:rsidP="003166D1">
      <w:pPr>
        <w:pStyle w:val="NormalWeb"/>
        <w:shd w:val="clear" w:color="auto" w:fill="FFFFFF"/>
        <w:spacing w:before="0" w:beforeAutospacing="0" w:after="0" w:afterAutospacing="0"/>
        <w:jc w:val="both"/>
        <w:textAlignment w:val="baseline"/>
        <w:rPr>
          <w:color w:val="000000"/>
          <w:sz w:val="22"/>
          <w:szCs w:val="22"/>
          <w:lang w:val="lv-LV" w:eastAsia="en-GB"/>
        </w:rPr>
      </w:pPr>
      <w:r w:rsidRPr="00BB2EBC">
        <w:rPr>
          <w:color w:val="000000"/>
          <w:sz w:val="22"/>
          <w:szCs w:val="22"/>
          <w:lang w:val="lv-LV" w:eastAsia="en-GB"/>
        </w:rPr>
        <w:t xml:space="preserve">    3. Skolēnu mācību uz</w:t>
      </w:r>
      <w:r>
        <w:rPr>
          <w:color w:val="000000"/>
          <w:sz w:val="22"/>
          <w:szCs w:val="22"/>
          <w:lang w:val="lv-LV" w:eastAsia="en-GB"/>
        </w:rPr>
        <w:t>ņ</w:t>
      </w:r>
      <w:r w:rsidRPr="00BB2EBC">
        <w:rPr>
          <w:color w:val="000000"/>
          <w:sz w:val="22"/>
          <w:szCs w:val="22"/>
          <w:lang w:val="lv-LV" w:eastAsia="en-GB"/>
        </w:rPr>
        <w:t>ēmumi, biznesa spēle “TITAN . Ieguvums-</w:t>
      </w:r>
      <w:r w:rsidRPr="00BB2EBC">
        <w:rPr>
          <w:rFonts w:ascii="Poppins" w:hAnsi="Poppins" w:cs="Poppins"/>
          <w:color w:val="000000"/>
          <w:sz w:val="27"/>
          <w:szCs w:val="27"/>
          <w:lang w:val="lv-LV"/>
        </w:rPr>
        <w:t xml:space="preserve"> </w:t>
      </w:r>
      <w:r w:rsidRPr="00BB2EBC">
        <w:rPr>
          <w:color w:val="000000"/>
          <w:sz w:val="22"/>
          <w:szCs w:val="22"/>
          <w:lang w:val="lv-LV"/>
        </w:rPr>
        <w:t>skolēni piedaloties mācās izmantot praksē ekonomikas un biznesa vadības teoriju: pieņemt veiksmīgus biznesa attīstības lēmumus, virzīt savu uzņēmumu uz izaugsmi u.c. </w:t>
      </w:r>
      <w:r w:rsidRPr="00BB2EBC">
        <w:rPr>
          <w:color w:val="000000"/>
          <w:sz w:val="22"/>
          <w:szCs w:val="22"/>
          <w:lang w:val="lv-LV" w:eastAsia="en-GB"/>
        </w:rPr>
        <w:t xml:space="preserve"> </w:t>
      </w:r>
    </w:p>
    <w:p w14:paraId="721D8847" w14:textId="77777777" w:rsidR="003166D1" w:rsidRPr="00A66610" w:rsidRDefault="003166D1" w:rsidP="003166D1">
      <w:pPr>
        <w:spacing w:after="0" w:line="240" w:lineRule="auto"/>
        <w:rPr>
          <w:rFonts w:ascii="Times New Roman" w:hAnsi="Times New Roman" w:cs="Times New Roman"/>
          <w:lang w:val="lv-LV"/>
        </w:rPr>
      </w:pPr>
    </w:p>
    <w:p w14:paraId="7201F0CB" w14:textId="77777777" w:rsidR="003166D1" w:rsidRPr="008A0D66" w:rsidRDefault="003166D1" w:rsidP="003166D1">
      <w:pPr>
        <w:spacing w:after="0" w:line="240" w:lineRule="auto"/>
        <w:rPr>
          <w:rFonts w:ascii="Times New Roman" w:hAnsi="Times New Roman" w:cs="Times New Roman"/>
          <w:sz w:val="20"/>
          <w:szCs w:val="20"/>
          <w:lang w:val="lv-LV"/>
        </w:rPr>
      </w:pPr>
    </w:p>
    <w:p w14:paraId="4F7F9641" w14:textId="77777777" w:rsidR="003166D1" w:rsidRDefault="003166D1" w:rsidP="003166D1">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6CB414DA" w14:textId="77777777" w:rsidR="003166D1" w:rsidRDefault="003166D1" w:rsidP="003166D1">
      <w:pPr>
        <w:pStyle w:val="ListParagraph"/>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programmu īstenošanai)   </w:t>
      </w:r>
    </w:p>
    <w:p w14:paraId="5390D5D9" w14:textId="77777777" w:rsidR="003166D1" w:rsidRPr="00741408" w:rsidRDefault="003166D1" w:rsidP="003166D1">
      <w:pPr>
        <w:pStyle w:val="ListParagraph"/>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41408">
        <w:rPr>
          <w:rFonts w:ascii="Times New Roman" w:hAnsi="Times New Roman" w:cs="Times New Roman"/>
          <w:sz w:val="24"/>
          <w:szCs w:val="24"/>
          <w:lang w:val="lv-LV"/>
        </w:rPr>
        <w:t>Nav</w:t>
      </w:r>
    </w:p>
    <w:p w14:paraId="7668B9F9" w14:textId="77777777" w:rsidR="003166D1" w:rsidRPr="00166882" w:rsidRDefault="003166D1" w:rsidP="003166D1">
      <w:pPr>
        <w:spacing w:after="0" w:line="240" w:lineRule="auto"/>
        <w:jc w:val="center"/>
        <w:rPr>
          <w:rFonts w:ascii="Times New Roman" w:hAnsi="Times New Roman" w:cs="Times New Roman"/>
          <w:sz w:val="24"/>
          <w:szCs w:val="24"/>
          <w:lang w:val="lv-LV"/>
        </w:rPr>
      </w:pPr>
    </w:p>
    <w:p w14:paraId="2AB384FD" w14:textId="77777777" w:rsidR="003166D1" w:rsidRPr="00806FCD" w:rsidRDefault="003166D1" w:rsidP="003166D1">
      <w:pPr>
        <w:pStyle w:val="ListParagraph"/>
        <w:numPr>
          <w:ilvl w:val="0"/>
          <w:numId w:val="4"/>
        </w:numPr>
        <w:spacing w:after="0" w:line="240" w:lineRule="auto"/>
        <w:rPr>
          <w:rFonts w:ascii="Times New Roman" w:hAnsi="Times New Roman" w:cs="Times New Roman"/>
          <w:b/>
          <w:bCs/>
          <w:sz w:val="24"/>
          <w:szCs w:val="24"/>
          <w:lang w:val="lv-LV"/>
        </w:rPr>
      </w:pPr>
      <w:r w:rsidRPr="00806FCD">
        <w:rPr>
          <w:rFonts w:ascii="Times New Roman" w:hAnsi="Times New Roman" w:cs="Times New Roman"/>
          <w:b/>
          <w:bCs/>
          <w:sz w:val="24"/>
          <w:szCs w:val="24"/>
          <w:lang w:val="lv-LV"/>
        </w:rPr>
        <w:t xml:space="preserve">Audzināšanas darba prioritātes trim gadiem un to ieviešana </w:t>
      </w:r>
    </w:p>
    <w:p w14:paraId="44019761" w14:textId="77777777" w:rsidR="003166D1" w:rsidRDefault="003166D1" w:rsidP="003166D1">
      <w:pPr>
        <w:pStyle w:val="ListParagraph"/>
        <w:spacing w:after="0" w:line="240" w:lineRule="auto"/>
        <w:rPr>
          <w:rFonts w:ascii="Times New Roman" w:hAnsi="Times New Roman" w:cs="Times New Roman"/>
          <w:b/>
          <w:bCs/>
          <w:sz w:val="24"/>
          <w:szCs w:val="24"/>
          <w:lang w:val="lv-LV"/>
        </w:rPr>
      </w:pPr>
    </w:p>
    <w:p w14:paraId="0C194A4B" w14:textId="77777777" w:rsidR="003166D1" w:rsidRPr="00BB2EBC" w:rsidRDefault="003166D1" w:rsidP="003166D1">
      <w:pPr>
        <w:autoSpaceDE w:val="0"/>
        <w:autoSpaceDN w:val="0"/>
        <w:adjustRightInd w:val="0"/>
        <w:spacing w:after="0" w:line="240" w:lineRule="auto"/>
        <w:jc w:val="both"/>
        <w:rPr>
          <w:rFonts w:ascii="Times New Roman" w:hAnsi="Times New Roman" w:cs="Times New Roman"/>
          <w:lang w:val="lv-LV"/>
        </w:rPr>
      </w:pPr>
      <w:r w:rsidRPr="00BB2EBC">
        <w:rPr>
          <w:rFonts w:ascii="Times New Roman" w:hAnsi="Times New Roman" w:cs="Times New Roman"/>
          <w:lang w:val="lv-LV"/>
        </w:rPr>
        <w:t>9.1. Mērķis: nodrošināt  iespēju  katram izglītojamajam kļūt par aktīviem mācību un audzināšanas procesa dalībniekiem, apzinoties individuālās atbildības un  lēmumu pieņemšanas nozīmīgumu, sekmēt vispusīgi attīstītas, radošas un atbildīgas personības veidošanu, veicināt izglītojamā izpratni par tikumiem un vērtībām, kultūrvēsturisko vidi, stiprināt  Latvijas pilsoņa aktīvu sabiedrisko pozīciju, lojalitāti Latvijas valstij.</w:t>
      </w:r>
    </w:p>
    <w:p w14:paraId="4143E1DC" w14:textId="77777777" w:rsidR="003166D1" w:rsidRPr="00BB2EBC" w:rsidRDefault="003166D1" w:rsidP="003166D1">
      <w:pPr>
        <w:spacing w:after="0" w:line="240" w:lineRule="auto"/>
        <w:jc w:val="both"/>
        <w:rPr>
          <w:rFonts w:ascii="Times New Roman" w:hAnsi="Times New Roman" w:cs="Times New Roman"/>
          <w:lang w:val="lv-LV"/>
        </w:rPr>
      </w:pPr>
      <w:r w:rsidRPr="00BB2EBC">
        <w:rPr>
          <w:rFonts w:ascii="Times New Roman" w:hAnsi="Times New Roman" w:cs="Times New Roman"/>
          <w:lang w:val="lv-LV"/>
        </w:rPr>
        <w:t xml:space="preserve">Laika periodā no 2018.gada līdz 2021.gadam tika izvirzītas šādas audzināšanas darba prioritātes: </w:t>
      </w:r>
    </w:p>
    <w:p w14:paraId="643C7AC1" w14:textId="77777777" w:rsidR="003166D1" w:rsidRPr="00741408" w:rsidRDefault="003166D1" w:rsidP="003166D1">
      <w:pPr>
        <w:numPr>
          <w:ilvl w:val="0"/>
          <w:numId w:val="36"/>
        </w:numPr>
        <w:spacing w:after="0" w:line="240" w:lineRule="auto"/>
        <w:jc w:val="both"/>
        <w:rPr>
          <w:rFonts w:ascii="Times New Roman" w:hAnsi="Times New Roman" w:cs="Times New Roman"/>
          <w:b/>
          <w:lang w:val="lv-LV" w:eastAsia="lv-LV"/>
        </w:rPr>
      </w:pPr>
      <w:r w:rsidRPr="00741408">
        <w:rPr>
          <w:rFonts w:ascii="Times New Roman" w:hAnsi="Times New Roman" w:cs="Times New Roman"/>
          <w:lang w:val="lv-LV"/>
        </w:rPr>
        <w:t xml:space="preserve">2018./2019.m.g. Prioritārais virziens: </w:t>
      </w:r>
      <w:r w:rsidRPr="00741408">
        <w:rPr>
          <w:rFonts w:ascii="Times New Roman" w:hAnsi="Times New Roman" w:cs="Times New Roman"/>
          <w:i/>
          <w:iCs/>
          <w:lang w:val="lv-LV"/>
        </w:rPr>
        <w:t xml:space="preserve">Skolēna pilsoniskās apziņas un patriotisma stiprināšana. </w:t>
      </w:r>
      <w:r w:rsidRPr="00741408">
        <w:rPr>
          <w:rFonts w:ascii="Times New Roman" w:hAnsi="Times New Roman" w:cs="Times New Roman"/>
          <w:bCs/>
          <w:i/>
          <w:iCs/>
          <w:lang w:val="lv-LV"/>
        </w:rPr>
        <w:t>Sadarbības vides nodrošināšana pozitīvu vērtību, uzvedības  un dzīves stila veicināšanai.</w:t>
      </w:r>
      <w:r w:rsidRPr="00741408">
        <w:rPr>
          <w:rFonts w:ascii="Times New Roman" w:hAnsi="Times New Roman" w:cs="Times New Roman"/>
          <w:i/>
          <w:iCs/>
          <w:lang w:val="lv-LV"/>
        </w:rPr>
        <w:t xml:space="preserve"> ĀVĢ 330 gados </w:t>
      </w:r>
      <w:r w:rsidRPr="00741408">
        <w:rPr>
          <w:rFonts w:ascii="Times New Roman" w:hAnsi="Times New Roman" w:cs="Times New Roman"/>
          <w:lang w:val="lv-LV"/>
        </w:rPr>
        <w:t>(2018.gada ruden</w:t>
      </w:r>
      <w:r>
        <w:rPr>
          <w:rFonts w:ascii="Times New Roman" w:hAnsi="Times New Roman" w:cs="Times New Roman"/>
          <w:lang w:val="lv-LV"/>
        </w:rPr>
        <w:t>ī</w:t>
      </w:r>
      <w:r w:rsidRPr="00741408">
        <w:rPr>
          <w:rFonts w:ascii="Times New Roman" w:hAnsi="Times New Roman" w:cs="Times New Roman"/>
          <w:lang w:val="lv-LV"/>
        </w:rPr>
        <w:t xml:space="preserve"> svin</w:t>
      </w:r>
      <w:r>
        <w:rPr>
          <w:rFonts w:ascii="Times New Roman" w:hAnsi="Times New Roman" w:cs="Times New Roman"/>
          <w:lang w:val="lv-LV"/>
        </w:rPr>
        <w:t>ē</w:t>
      </w:r>
      <w:r w:rsidRPr="00741408">
        <w:rPr>
          <w:rFonts w:ascii="Times New Roman" w:hAnsi="Times New Roman" w:cs="Times New Roman"/>
          <w:lang w:val="lv-LV"/>
        </w:rPr>
        <w:t xml:space="preserve">ti skolas 330 gadi)  </w:t>
      </w:r>
    </w:p>
    <w:p w14:paraId="7F3E230A" w14:textId="77777777" w:rsidR="003166D1" w:rsidRPr="00741408" w:rsidRDefault="003166D1" w:rsidP="003166D1">
      <w:pPr>
        <w:numPr>
          <w:ilvl w:val="0"/>
          <w:numId w:val="36"/>
        </w:numPr>
        <w:spacing w:after="0" w:line="240" w:lineRule="auto"/>
        <w:ind w:left="788"/>
        <w:jc w:val="both"/>
        <w:rPr>
          <w:rFonts w:ascii="Times New Roman" w:hAnsi="Times New Roman" w:cs="Times New Roman"/>
          <w:b/>
          <w:bCs/>
          <w:i/>
          <w:iCs/>
          <w:lang w:val="lv-LV"/>
        </w:rPr>
      </w:pPr>
      <w:r w:rsidRPr="00741408">
        <w:rPr>
          <w:rFonts w:ascii="Times New Roman" w:hAnsi="Times New Roman" w:cs="Times New Roman"/>
          <w:lang w:val="lv-LV"/>
        </w:rPr>
        <w:t xml:space="preserve">2019./2020.m.g. Prioritārais virziens: </w:t>
      </w:r>
      <w:r w:rsidRPr="00741408">
        <w:rPr>
          <w:rFonts w:ascii="Times New Roman" w:hAnsi="Times New Roman" w:cs="Times New Roman"/>
          <w:i/>
          <w:iCs/>
          <w:lang w:val="lv-LV"/>
        </w:rPr>
        <w:t xml:space="preserve">Personības attīstība- </w:t>
      </w:r>
      <w:r w:rsidRPr="00741408">
        <w:rPr>
          <w:rFonts w:ascii="Times New Roman" w:hAnsi="Times New Roman" w:cs="Times New Roman"/>
          <w:bCs/>
          <w:i/>
          <w:iCs/>
          <w:lang w:val="lv-LV"/>
        </w:rPr>
        <w:t>skolēna individuālo prasmju un spēju pilnveidošana un iniciatīvas atraisīšana intelektuālai konkurencei vienotā globālajā izglītības telpā.</w:t>
      </w:r>
    </w:p>
    <w:p w14:paraId="0DD32A2D" w14:textId="77777777" w:rsidR="003166D1" w:rsidRPr="00741408" w:rsidRDefault="003166D1" w:rsidP="003166D1">
      <w:pPr>
        <w:numPr>
          <w:ilvl w:val="0"/>
          <w:numId w:val="36"/>
        </w:numPr>
        <w:spacing w:after="0" w:line="240" w:lineRule="auto"/>
        <w:ind w:left="788"/>
        <w:jc w:val="both"/>
        <w:rPr>
          <w:rFonts w:ascii="Times New Roman" w:hAnsi="Times New Roman" w:cs="Times New Roman"/>
          <w:i/>
          <w:iCs/>
          <w:color w:val="262626"/>
          <w:shd w:val="clear" w:color="auto" w:fill="FFFFFF"/>
          <w:lang w:val="lv-LV"/>
        </w:rPr>
      </w:pPr>
      <w:r w:rsidRPr="00741408">
        <w:rPr>
          <w:rFonts w:ascii="Times New Roman" w:hAnsi="Times New Roman" w:cs="Times New Roman"/>
          <w:lang w:val="lv-LV"/>
        </w:rPr>
        <w:t xml:space="preserve">2020./2021.m.g. Prioritārais virziens: </w:t>
      </w:r>
      <w:r w:rsidRPr="00741408">
        <w:rPr>
          <w:rFonts w:ascii="Times New Roman" w:hAnsi="Times New Roman" w:cs="Times New Roman"/>
          <w:i/>
          <w:iCs/>
          <w:color w:val="262626"/>
          <w:shd w:val="clear" w:color="auto" w:fill="FFFFFF"/>
          <w:lang w:val="lv-LV"/>
        </w:rPr>
        <w:t xml:space="preserve">Vērtības: </w:t>
      </w:r>
      <w:proofErr w:type="spellStart"/>
      <w:r w:rsidRPr="00741408">
        <w:rPr>
          <w:rFonts w:ascii="Times New Roman" w:hAnsi="Times New Roman" w:cs="Times New Roman"/>
          <w:i/>
          <w:iCs/>
          <w:color w:val="262626"/>
          <w:shd w:val="clear" w:color="auto" w:fill="FFFFFF"/>
          <w:lang w:val="lv-LV"/>
        </w:rPr>
        <w:t>cieņpilnas</w:t>
      </w:r>
      <w:proofErr w:type="spellEnd"/>
      <w:r w:rsidRPr="00741408">
        <w:rPr>
          <w:rFonts w:ascii="Times New Roman" w:hAnsi="Times New Roman" w:cs="Times New Roman"/>
          <w:i/>
          <w:iCs/>
          <w:color w:val="262626"/>
          <w:shd w:val="clear" w:color="auto" w:fill="FFFFFF"/>
          <w:lang w:val="lv-LV"/>
        </w:rPr>
        <w:t xml:space="preserve"> savstarpējās attiecības, dzīvība, veselība un drošība.</w:t>
      </w:r>
    </w:p>
    <w:p w14:paraId="7905B76B" w14:textId="77777777" w:rsidR="003166D1" w:rsidRPr="00741408" w:rsidRDefault="003166D1" w:rsidP="003166D1">
      <w:pPr>
        <w:spacing w:line="240" w:lineRule="auto"/>
        <w:rPr>
          <w:rFonts w:ascii="Times New Roman" w:hAnsi="Times New Roman" w:cs="Times New Roman"/>
          <w:bCs/>
          <w:lang w:val="lv-LV"/>
        </w:rPr>
      </w:pPr>
      <w:r w:rsidRPr="00741408">
        <w:rPr>
          <w:rFonts w:ascii="Times New Roman" w:hAnsi="Times New Roman" w:cs="Times New Roman"/>
          <w:bCs/>
          <w:lang w:val="lv-LV"/>
        </w:rPr>
        <w:t>9.2. Secinājumi pēc mācību gada izvērtēšanas:</w:t>
      </w:r>
    </w:p>
    <w:p w14:paraId="6B5A711D" w14:textId="77777777" w:rsidR="003166D1" w:rsidRPr="00741408" w:rsidRDefault="003166D1" w:rsidP="003166D1">
      <w:pPr>
        <w:pStyle w:val="ListParagraph"/>
        <w:numPr>
          <w:ilvl w:val="0"/>
          <w:numId w:val="37"/>
        </w:numPr>
        <w:spacing w:line="240" w:lineRule="auto"/>
        <w:jc w:val="both"/>
        <w:rPr>
          <w:rFonts w:ascii="Times New Roman" w:hAnsi="Times New Roman" w:cs="Times New Roman"/>
          <w:bCs/>
          <w:lang w:val="lv-LV"/>
        </w:rPr>
      </w:pPr>
      <w:r w:rsidRPr="00741408">
        <w:rPr>
          <w:rFonts w:ascii="Times New Roman" w:hAnsi="Times New Roman" w:cs="Times New Roman"/>
          <w:lang w:val="lv-LV"/>
        </w:rPr>
        <w:t>skolēni ir motivēti ilgtspējīgam mācību  un audzināšanas procesam, izmantojot daudzveidīgās mācīšanās metodes;</w:t>
      </w:r>
    </w:p>
    <w:p w14:paraId="07B25F72" w14:textId="77777777" w:rsidR="003166D1" w:rsidRPr="00741408" w:rsidRDefault="003166D1" w:rsidP="003166D1">
      <w:pPr>
        <w:pStyle w:val="ListParagraph"/>
        <w:numPr>
          <w:ilvl w:val="0"/>
          <w:numId w:val="37"/>
        </w:numPr>
        <w:spacing w:line="240" w:lineRule="auto"/>
        <w:jc w:val="both"/>
        <w:rPr>
          <w:rFonts w:ascii="Times New Roman" w:hAnsi="Times New Roman" w:cs="Times New Roman"/>
          <w:bCs/>
          <w:lang w:val="lv-LV"/>
        </w:rPr>
      </w:pPr>
      <w:r w:rsidRPr="00741408">
        <w:rPr>
          <w:rFonts w:ascii="Times New Roman" w:hAnsi="Times New Roman" w:cs="Times New Roman"/>
          <w:lang w:val="lv-LV"/>
        </w:rPr>
        <w:t xml:space="preserve">skolēni ir izpratuši un akceptējuši  iekšējās kārtības noteikumos ietvertās saskarsmes kultūras normas, savas tiesības un pienākumus, ir  prasme sadarboties ar skolas biedriem un skolas personālu mācību un </w:t>
      </w:r>
      <w:proofErr w:type="spellStart"/>
      <w:r w:rsidRPr="00741408">
        <w:rPr>
          <w:rFonts w:ascii="Times New Roman" w:hAnsi="Times New Roman" w:cs="Times New Roman"/>
          <w:lang w:val="lv-LV"/>
        </w:rPr>
        <w:t>ārpusklases</w:t>
      </w:r>
      <w:proofErr w:type="spellEnd"/>
      <w:r w:rsidRPr="00741408">
        <w:rPr>
          <w:rFonts w:ascii="Times New Roman" w:hAnsi="Times New Roman" w:cs="Times New Roman"/>
          <w:lang w:val="lv-LV"/>
        </w:rPr>
        <w:t xml:space="preserve"> darbā;</w:t>
      </w:r>
    </w:p>
    <w:p w14:paraId="61046045" w14:textId="77777777" w:rsidR="003166D1" w:rsidRPr="00741408" w:rsidRDefault="003166D1" w:rsidP="003166D1">
      <w:pPr>
        <w:pStyle w:val="ListParagraph"/>
        <w:numPr>
          <w:ilvl w:val="0"/>
          <w:numId w:val="37"/>
        </w:numPr>
        <w:spacing w:line="240" w:lineRule="auto"/>
        <w:jc w:val="both"/>
        <w:rPr>
          <w:rFonts w:ascii="Times New Roman" w:hAnsi="Times New Roman" w:cs="Times New Roman"/>
          <w:bCs/>
          <w:lang w:val="lv-LV"/>
        </w:rPr>
      </w:pPr>
      <w:r w:rsidRPr="00741408">
        <w:rPr>
          <w:rFonts w:ascii="Times New Roman" w:hAnsi="Times New Roman" w:cs="Times New Roman"/>
          <w:lang w:val="lv-LV"/>
        </w:rPr>
        <w:t>skolēniem ir iespējas attīstīt savus talantus, līdzdarbojoties projektos, skolēnu pašpārvaldē,  organizējot pasākumus, uzņemoties atbildību par tiem;</w:t>
      </w:r>
    </w:p>
    <w:p w14:paraId="7FEE1852" w14:textId="77777777" w:rsidR="003166D1" w:rsidRPr="00741408" w:rsidRDefault="003166D1" w:rsidP="003166D1">
      <w:pPr>
        <w:pStyle w:val="ListParagraph"/>
        <w:numPr>
          <w:ilvl w:val="0"/>
          <w:numId w:val="37"/>
        </w:numPr>
        <w:spacing w:line="240" w:lineRule="auto"/>
        <w:jc w:val="both"/>
        <w:rPr>
          <w:rFonts w:ascii="Times New Roman" w:hAnsi="Times New Roman" w:cs="Times New Roman"/>
          <w:bCs/>
          <w:lang w:val="lv-LV"/>
        </w:rPr>
      </w:pPr>
      <w:r w:rsidRPr="00741408">
        <w:rPr>
          <w:rFonts w:ascii="Times New Roman" w:hAnsi="Times New Roman" w:cs="Times New Roman"/>
          <w:lang w:val="lv-LV"/>
        </w:rPr>
        <w:t>tiek atbalstītas laika gaitā izveidojušās ģimnāzijas tradīcijas, cienīta tās vēsture un kultūrvide;</w:t>
      </w:r>
    </w:p>
    <w:p w14:paraId="6C27F926" w14:textId="77777777" w:rsidR="003166D1" w:rsidRPr="00741408" w:rsidRDefault="003166D1" w:rsidP="003166D1">
      <w:pPr>
        <w:pStyle w:val="ListParagraph"/>
        <w:numPr>
          <w:ilvl w:val="0"/>
          <w:numId w:val="37"/>
        </w:numPr>
        <w:spacing w:line="240" w:lineRule="auto"/>
        <w:jc w:val="both"/>
        <w:rPr>
          <w:rFonts w:ascii="Times New Roman" w:hAnsi="Times New Roman" w:cs="Times New Roman"/>
          <w:bCs/>
          <w:lang w:val="lv-LV"/>
        </w:rPr>
      </w:pPr>
      <w:r w:rsidRPr="00741408">
        <w:rPr>
          <w:rFonts w:ascii="Times New Roman" w:hAnsi="Times New Roman" w:cs="Times New Roman"/>
          <w:lang w:val="lv-LV"/>
        </w:rPr>
        <w:t>s</w:t>
      </w:r>
      <w:r w:rsidRPr="00741408">
        <w:rPr>
          <w:rFonts w:ascii="Times New Roman" w:eastAsia="Times New Roman" w:hAnsi="Times New Roman" w:cs="Times New Roman"/>
          <w:color w:val="000000"/>
          <w:lang w:val="lv-LV"/>
        </w:rPr>
        <w:t>kolēni ir motivēti līdzdarboties  Rīgas un Latvijas jaunatnes sociālajos procesos,</w:t>
      </w:r>
    </w:p>
    <w:p w14:paraId="548E0E48" w14:textId="77777777" w:rsidR="003166D1" w:rsidRPr="004C5179" w:rsidRDefault="003166D1" w:rsidP="003166D1">
      <w:pPr>
        <w:spacing w:after="0" w:line="240" w:lineRule="auto"/>
        <w:rPr>
          <w:rFonts w:ascii="Times New Roman" w:hAnsi="Times New Roman" w:cs="Times New Roman"/>
          <w:sz w:val="24"/>
          <w:szCs w:val="24"/>
          <w:lang w:val="lv-LV"/>
        </w:rPr>
      </w:pPr>
    </w:p>
    <w:p w14:paraId="68C6B426" w14:textId="77777777" w:rsidR="003166D1" w:rsidRDefault="003166D1" w:rsidP="003166D1">
      <w:pPr>
        <w:pStyle w:val="ListParagraph"/>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29FA0766" w14:textId="77777777" w:rsidR="003166D1" w:rsidRDefault="003166D1" w:rsidP="003166D1">
      <w:pPr>
        <w:pStyle w:val="ListParagraph"/>
        <w:spacing w:after="0" w:line="240" w:lineRule="auto"/>
        <w:rPr>
          <w:rFonts w:ascii="Times New Roman" w:hAnsi="Times New Roman" w:cs="Times New Roman"/>
          <w:b/>
          <w:bCs/>
          <w:sz w:val="24"/>
          <w:szCs w:val="24"/>
          <w:lang w:val="lv-LV"/>
        </w:rPr>
      </w:pPr>
    </w:p>
    <w:p w14:paraId="77FA959D" w14:textId="77777777" w:rsidR="003166D1" w:rsidRPr="004C5179" w:rsidRDefault="003166D1" w:rsidP="003166D1">
      <w:pPr>
        <w:pStyle w:val="ListParagraph"/>
        <w:numPr>
          <w:ilvl w:val="1"/>
          <w:numId w:val="4"/>
        </w:numPr>
        <w:spacing w:after="0" w:line="240" w:lineRule="auto"/>
        <w:ind w:left="426"/>
        <w:jc w:val="both"/>
        <w:rPr>
          <w:rFonts w:ascii="Times New Roman" w:hAnsi="Times New Roman" w:cs="Times New Roman"/>
          <w:sz w:val="24"/>
          <w:szCs w:val="24"/>
          <w:lang w:val="lv-LV"/>
        </w:rPr>
      </w:pPr>
      <w:r w:rsidRPr="004C5179">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       </w:t>
      </w:r>
      <w:r w:rsidRPr="00AF7D71">
        <w:rPr>
          <w:rFonts w:ascii="Times New Roman" w:hAnsi="Times New Roman" w:cs="Times New Roman"/>
          <w:lang w:val="lv-LV"/>
        </w:rPr>
        <w:t xml:space="preserve">Konceptuāli </w:t>
      </w:r>
      <w:r w:rsidRPr="004C5179">
        <w:rPr>
          <w:rFonts w:ascii="Times New Roman" w:hAnsi="Times New Roman" w:cs="Times New Roman"/>
          <w:lang w:val="lv-LV"/>
        </w:rPr>
        <w:t xml:space="preserve"> svarīgs aspekts  ģimnāzijā ir atbalsts izcilībai, tāpēc katru gadu ESF </w:t>
      </w:r>
      <w:r w:rsidRPr="00BB2EBC">
        <w:rPr>
          <w:rFonts w:ascii="Times New Roman" w:hAnsi="Times New Roman" w:cs="Times New Roman"/>
          <w:color w:val="212529"/>
          <w:shd w:val="clear" w:color="auto" w:fill="FFFFFF"/>
          <w:lang w:val="lv-LV"/>
        </w:rPr>
        <w:t>projekta 8.3.2.1/16/I/002  „</w:t>
      </w:r>
      <w:r w:rsidRPr="00BB2EBC">
        <w:rPr>
          <w:rFonts w:ascii="Times New Roman" w:hAnsi="Times New Roman" w:cs="Times New Roman"/>
          <w:i/>
          <w:iCs/>
          <w:color w:val="212529"/>
          <w:shd w:val="clear" w:color="auto" w:fill="FFFFFF"/>
          <w:lang w:val="lv-LV"/>
        </w:rPr>
        <w:t>Nacionāla un starptautiska mēroga pasākumu īstenošana izglītojamo talantu attīstībai”</w:t>
      </w:r>
      <w:r w:rsidRPr="00BB2EBC">
        <w:rPr>
          <w:rFonts w:ascii="Times New Roman" w:hAnsi="Times New Roman" w:cs="Times New Roman"/>
          <w:color w:val="212529"/>
          <w:shd w:val="clear" w:color="auto" w:fill="FFFFFF"/>
          <w:lang w:val="lv-LV"/>
        </w:rPr>
        <w:t xml:space="preserve"> ietvaros skolotāji iegulda lielus laika un intelekta resursus, sagatavojot skolēnus mācību priekšmetu olimpiādēm un zin</w:t>
      </w:r>
      <w:r>
        <w:rPr>
          <w:rFonts w:ascii="Times New Roman" w:hAnsi="Times New Roman" w:cs="Times New Roman"/>
          <w:color w:val="212529"/>
          <w:shd w:val="clear" w:color="auto" w:fill="FFFFFF"/>
          <w:lang w:val="lv-LV"/>
        </w:rPr>
        <w:t>ā</w:t>
      </w:r>
      <w:r w:rsidRPr="00BB2EBC">
        <w:rPr>
          <w:rFonts w:ascii="Times New Roman" w:hAnsi="Times New Roman" w:cs="Times New Roman"/>
          <w:color w:val="212529"/>
          <w:shd w:val="clear" w:color="auto" w:fill="FFFFFF"/>
          <w:lang w:val="lv-LV"/>
        </w:rPr>
        <w:t>tniskās pētniecības darbu lasījumiem. Ģimnāzijas 11.klašu skol</w:t>
      </w:r>
      <w:r>
        <w:rPr>
          <w:rFonts w:ascii="Times New Roman" w:hAnsi="Times New Roman" w:cs="Times New Roman"/>
          <w:color w:val="212529"/>
          <w:shd w:val="clear" w:color="auto" w:fill="FFFFFF"/>
          <w:lang w:val="lv-LV"/>
        </w:rPr>
        <w:t>as</w:t>
      </w:r>
      <w:r w:rsidRPr="00BB2EBC">
        <w:rPr>
          <w:rFonts w:ascii="Times New Roman" w:hAnsi="Times New Roman" w:cs="Times New Roman"/>
          <w:color w:val="212529"/>
          <w:shd w:val="clear" w:color="auto" w:fill="FFFFFF"/>
          <w:lang w:val="lv-LV"/>
        </w:rPr>
        <w:t xml:space="preserve"> ZPD konferencē (aizstāvēti  155 darbi) skolēniem ir iesp</w:t>
      </w:r>
      <w:r>
        <w:rPr>
          <w:rFonts w:ascii="Times New Roman" w:hAnsi="Times New Roman" w:cs="Times New Roman"/>
          <w:color w:val="212529"/>
          <w:shd w:val="clear" w:color="auto" w:fill="FFFFFF"/>
          <w:lang w:val="lv-LV"/>
        </w:rPr>
        <w:t>ē</w:t>
      </w:r>
      <w:r w:rsidRPr="00BB2EBC">
        <w:rPr>
          <w:rFonts w:ascii="Times New Roman" w:hAnsi="Times New Roman" w:cs="Times New Roman"/>
          <w:color w:val="212529"/>
          <w:shd w:val="clear" w:color="auto" w:fill="FFFFFF"/>
          <w:lang w:val="lv-LV"/>
        </w:rPr>
        <w:t>ja gūt  sava pētījuma argumentācijas un  prezentēšanas pieredzi, kā arī kvalitatīvākajiem  darbiem piedalīties  Rīgas reģiona konkursā.</w:t>
      </w:r>
      <w:r w:rsidRPr="009F480B">
        <w:rPr>
          <w:rFonts w:ascii="Times New Roman" w:hAnsi="Times New Roman" w:cs="Times New Roman"/>
          <w:lang w:val="lv-LV"/>
        </w:rPr>
        <w:t xml:space="preserve"> </w:t>
      </w:r>
      <w:r>
        <w:rPr>
          <w:rFonts w:ascii="Times New Roman" w:hAnsi="Times New Roman" w:cs="Times New Roman"/>
          <w:lang w:val="lv-LV"/>
        </w:rPr>
        <w:t>Latvijas skolu reitingā darbā ar talantīgiem skolēniem esam 4.vietā starp Valsts ģimnāzijām</w:t>
      </w:r>
      <w:r w:rsidRPr="00920838">
        <w:rPr>
          <w:rFonts w:ascii="Times New Roman" w:hAnsi="Times New Roman" w:cs="Times New Roman"/>
          <w:lang w:val="lv-LV"/>
        </w:rPr>
        <w:t xml:space="preserve"> un </w:t>
      </w:r>
      <w:r>
        <w:rPr>
          <w:rFonts w:ascii="Times New Roman" w:hAnsi="Times New Roman" w:cs="Times New Roman"/>
          <w:lang w:val="lv-LV"/>
        </w:rPr>
        <w:t xml:space="preserve"> 4.vietā arī </w:t>
      </w:r>
      <w:r w:rsidRPr="00920838">
        <w:rPr>
          <w:rFonts w:ascii="Times New Roman" w:hAnsi="Times New Roman" w:cs="Times New Roman"/>
          <w:lang w:val="lv-LV"/>
        </w:rPr>
        <w:t>Zvaigžņu reitingā (Ata Kronvalda fonda balva 2021.g.).</w:t>
      </w:r>
      <w:r w:rsidRPr="00BB2EBC">
        <w:rPr>
          <w:rFonts w:ascii="Times New Roman" w:hAnsi="Times New Roman" w:cs="Times New Roman"/>
          <w:color w:val="212529"/>
          <w:shd w:val="clear" w:color="auto" w:fill="FFFFFF"/>
          <w:lang w:val="lv-LV"/>
        </w:rPr>
        <w:t xml:space="preserve"> Jau 5 mācību gadus pēc kārtas esam 1.vietā valstī iegūto godalgu ziņā zinātniskās pētniecības darbu konkursos.</w:t>
      </w:r>
      <w:r w:rsidRPr="009F480B">
        <w:rPr>
          <w:rFonts w:ascii="Times New Roman" w:hAnsi="Times New Roman" w:cs="Times New Roman"/>
          <w:lang w:val="lv-LV"/>
        </w:rPr>
        <w:t xml:space="preserve"> </w:t>
      </w:r>
      <w:r w:rsidRPr="00920838">
        <w:rPr>
          <w:rFonts w:ascii="Times New Roman" w:hAnsi="Times New Roman" w:cs="Times New Roman"/>
          <w:lang w:val="lv-LV"/>
        </w:rPr>
        <w:t xml:space="preserve">. </w:t>
      </w:r>
      <w:r w:rsidRPr="00BB2EBC">
        <w:rPr>
          <w:rFonts w:ascii="Times New Roman" w:hAnsi="Times New Roman" w:cs="Times New Roman"/>
          <w:color w:val="212529"/>
          <w:shd w:val="clear" w:color="auto" w:fill="FFFFFF"/>
          <w:lang w:val="lv-LV"/>
        </w:rPr>
        <w:t>Panākumi saistīti ar gadiem iestrādātu vidusskolēnu motivēšanas sistēmu un skolotāju prasmi viņus ievadīt zinātnes ceļā.</w:t>
      </w:r>
    </w:p>
    <w:p w14:paraId="634AA5C3" w14:textId="77777777" w:rsidR="003166D1" w:rsidRPr="00BB2EBC" w:rsidRDefault="003166D1" w:rsidP="003166D1">
      <w:pPr>
        <w:pStyle w:val="ListParagraph"/>
        <w:spacing w:after="0" w:line="240" w:lineRule="auto"/>
        <w:ind w:left="426"/>
        <w:jc w:val="both"/>
        <w:rPr>
          <w:rFonts w:ascii="Times New Roman" w:hAnsi="Times New Roman" w:cs="Times New Roman"/>
          <w:color w:val="212529"/>
          <w:shd w:val="clear" w:color="auto" w:fill="FFFFFF"/>
          <w:lang w:val="lv-LV"/>
        </w:rPr>
      </w:pPr>
      <w:r w:rsidRPr="00BB2EBC">
        <w:rPr>
          <w:rFonts w:ascii="Times New Roman" w:hAnsi="Times New Roman" w:cs="Times New Roman"/>
          <w:color w:val="212529"/>
          <w:shd w:val="clear" w:color="auto" w:fill="FFFFFF"/>
          <w:lang w:val="lv-LV"/>
        </w:rPr>
        <w:lastRenderedPageBreak/>
        <w:t xml:space="preserve">        2020</w:t>
      </w:r>
      <w:r>
        <w:rPr>
          <w:rFonts w:ascii="Times New Roman" w:hAnsi="Times New Roman" w:cs="Times New Roman"/>
          <w:color w:val="212529"/>
          <w:shd w:val="clear" w:color="auto" w:fill="FFFFFF"/>
          <w:lang w:val="lv-LV"/>
        </w:rPr>
        <w:t>.</w:t>
      </w:r>
      <w:r w:rsidRPr="00BB2EBC">
        <w:rPr>
          <w:rFonts w:ascii="Times New Roman" w:hAnsi="Times New Roman" w:cs="Times New Roman"/>
          <w:color w:val="212529"/>
          <w:shd w:val="clear" w:color="auto" w:fill="FFFFFF"/>
          <w:lang w:val="lv-LV"/>
        </w:rPr>
        <w:t>/2021.m.g. mācību priekšmetu olimpi</w:t>
      </w:r>
      <w:r>
        <w:rPr>
          <w:rFonts w:ascii="Times New Roman" w:hAnsi="Times New Roman" w:cs="Times New Roman"/>
          <w:color w:val="212529"/>
          <w:shd w:val="clear" w:color="auto" w:fill="FFFFFF"/>
          <w:lang w:val="lv-LV"/>
        </w:rPr>
        <w:t>ā</w:t>
      </w:r>
      <w:r w:rsidRPr="00BB2EBC">
        <w:rPr>
          <w:rFonts w:ascii="Times New Roman" w:hAnsi="Times New Roman" w:cs="Times New Roman"/>
          <w:color w:val="212529"/>
          <w:shd w:val="clear" w:color="auto" w:fill="FFFFFF"/>
          <w:lang w:val="lv-LV"/>
        </w:rPr>
        <w:t xml:space="preserve">dēs un konkursos </w:t>
      </w:r>
      <w:r w:rsidRPr="00920838">
        <w:rPr>
          <w:rFonts w:ascii="Times New Roman" w:hAnsi="Times New Roman" w:cs="Times New Roman"/>
          <w:lang w:val="lv-LV"/>
        </w:rPr>
        <w:t>112 skolēni ieguva vietas Rīgā un valstī</w:t>
      </w:r>
      <w:r>
        <w:rPr>
          <w:rFonts w:ascii="Times New Roman" w:hAnsi="Times New Roman" w:cs="Times New Roman"/>
          <w:lang w:val="lv-LV"/>
        </w:rPr>
        <w:t xml:space="preserve">; viens </w:t>
      </w:r>
      <w:r w:rsidRPr="00920838">
        <w:rPr>
          <w:rFonts w:ascii="Times New Roman" w:hAnsi="Times New Roman" w:cs="Times New Roman"/>
          <w:lang w:val="lv-LV"/>
        </w:rPr>
        <w:t xml:space="preserve"> skolēns programmēšanas olimpiādē Eiropā i</w:t>
      </w:r>
      <w:r>
        <w:rPr>
          <w:rFonts w:ascii="Times New Roman" w:hAnsi="Times New Roman" w:cs="Times New Roman"/>
          <w:lang w:val="lv-LV"/>
        </w:rPr>
        <w:t>zpelnījās</w:t>
      </w:r>
      <w:r w:rsidRPr="00920838">
        <w:rPr>
          <w:rFonts w:ascii="Times New Roman" w:hAnsi="Times New Roman" w:cs="Times New Roman"/>
          <w:lang w:val="lv-LV"/>
        </w:rPr>
        <w:t xml:space="preserve"> bronzas medaļu, bet ZPD valsts konkurs</w:t>
      </w:r>
      <w:r>
        <w:rPr>
          <w:rFonts w:ascii="Times New Roman" w:hAnsi="Times New Roman" w:cs="Times New Roman"/>
          <w:lang w:val="lv-LV"/>
        </w:rPr>
        <w:t>ā</w:t>
      </w:r>
      <w:r w:rsidRPr="00920838">
        <w:rPr>
          <w:rFonts w:ascii="Times New Roman" w:hAnsi="Times New Roman" w:cs="Times New Roman"/>
          <w:lang w:val="lv-LV"/>
        </w:rPr>
        <w:t xml:space="preserve"> iegūtas 19 vietas</w:t>
      </w:r>
      <w:r>
        <w:rPr>
          <w:rFonts w:ascii="Times New Roman" w:hAnsi="Times New Roman" w:cs="Times New Roman"/>
          <w:lang w:val="lv-LV"/>
        </w:rPr>
        <w:t>.</w:t>
      </w:r>
      <w:r w:rsidRPr="00BB2EBC">
        <w:rPr>
          <w:rFonts w:ascii="Times New Roman" w:hAnsi="Times New Roman" w:cs="Times New Roman"/>
          <w:color w:val="212529"/>
          <w:shd w:val="clear" w:color="auto" w:fill="FFFFFF"/>
          <w:lang w:val="lv-LV"/>
        </w:rPr>
        <w:t xml:space="preserve"> </w:t>
      </w:r>
    </w:p>
    <w:p w14:paraId="41C62240" w14:textId="77777777" w:rsidR="003166D1" w:rsidRDefault="003166D1" w:rsidP="003166D1">
      <w:pPr>
        <w:pStyle w:val="ListParagraph"/>
        <w:spacing w:after="0" w:line="240" w:lineRule="auto"/>
        <w:ind w:left="426"/>
        <w:jc w:val="both"/>
        <w:rPr>
          <w:rFonts w:ascii="Times New Roman" w:hAnsi="Times New Roman" w:cs="Times New Roman"/>
          <w:color w:val="212529"/>
          <w:shd w:val="clear" w:color="auto" w:fill="FFFFFF"/>
          <w:lang w:val="lv-LV"/>
        </w:rPr>
      </w:pPr>
      <w:r w:rsidRPr="00BB2EBC">
        <w:rPr>
          <w:rFonts w:ascii="Times New Roman" w:hAnsi="Times New Roman" w:cs="Times New Roman"/>
          <w:color w:val="212529"/>
          <w:shd w:val="clear" w:color="auto" w:fill="FFFFFF"/>
          <w:lang w:val="lv-LV"/>
        </w:rPr>
        <w:t xml:space="preserve">      Katru gadu notiek ģimnāzijas tradicionālais pasākums izcilībai “Panākumu kliņģeris”                        ( 2021,gada maijā tiešsaistē), kurā tiek cildināti skolēni un pedagogi par sasniegumiem  Rīgas un valsts olimpiādēs un konkursos, bet māksliniecisko kolektīvu grupas demonstrē savus izcilākos priekšnesumus kā veltījumu laure</w:t>
      </w:r>
      <w:r>
        <w:rPr>
          <w:rFonts w:ascii="Times New Roman" w:hAnsi="Times New Roman" w:cs="Times New Roman"/>
          <w:color w:val="212529"/>
          <w:shd w:val="clear" w:color="auto" w:fill="FFFFFF"/>
          <w:lang w:val="lv-LV"/>
        </w:rPr>
        <w:t>ā</w:t>
      </w:r>
      <w:r w:rsidRPr="00BB2EBC">
        <w:rPr>
          <w:rFonts w:ascii="Times New Roman" w:hAnsi="Times New Roman" w:cs="Times New Roman"/>
          <w:color w:val="212529"/>
          <w:shd w:val="clear" w:color="auto" w:fill="FFFFFF"/>
          <w:lang w:val="lv-LV"/>
        </w:rPr>
        <w:t xml:space="preserve">tiem, tiek sacīts arī paldies 12.klašu skolēniem par regulāru un kvalitatīvu iesaisti interešu izglītības pulciņos. </w:t>
      </w:r>
      <w:r w:rsidRPr="00F64CA0">
        <w:rPr>
          <w:rFonts w:ascii="Times New Roman" w:hAnsi="Times New Roman" w:cs="Times New Roman"/>
          <w:color w:val="212529"/>
          <w:shd w:val="clear" w:color="auto" w:fill="FFFFFF"/>
          <w:lang w:val="lv-LV"/>
        </w:rPr>
        <w:t>Skolēnu ieguvums - kompleksas prasmes nākotnes studijām.</w:t>
      </w:r>
    </w:p>
    <w:p w14:paraId="691CC71E" w14:textId="77777777" w:rsidR="003166D1" w:rsidRPr="00920838" w:rsidRDefault="003166D1" w:rsidP="003166D1">
      <w:pPr>
        <w:pStyle w:val="ListParagraph"/>
        <w:spacing w:after="0" w:line="240" w:lineRule="auto"/>
        <w:ind w:left="426"/>
        <w:jc w:val="both"/>
        <w:rPr>
          <w:rFonts w:ascii="Times New Roman" w:hAnsi="Times New Roman" w:cs="Times New Roman"/>
          <w:lang w:val="lv-LV"/>
        </w:rPr>
      </w:pPr>
      <w:r>
        <w:rPr>
          <w:rFonts w:ascii="Times New Roman" w:hAnsi="Times New Roman" w:cs="Times New Roman"/>
          <w:lang w:val="lv-LV"/>
        </w:rPr>
        <w:t xml:space="preserve">      Attālināto mācību dēļ izpalika mūsu ikgadējie panākumi sportā un mākslinieciskajā pašdarbībā. </w:t>
      </w:r>
    </w:p>
    <w:p w14:paraId="100FA9E3" w14:textId="77777777" w:rsidR="003166D1" w:rsidRPr="00BF7C26" w:rsidRDefault="003166D1" w:rsidP="003166D1">
      <w:pPr>
        <w:pStyle w:val="ListParagraph"/>
        <w:spacing w:after="0" w:line="240" w:lineRule="auto"/>
        <w:ind w:left="426"/>
        <w:jc w:val="both"/>
        <w:rPr>
          <w:rFonts w:ascii="Times New Roman" w:hAnsi="Times New Roman" w:cs="Times New Roman"/>
          <w:lang w:val="lv-LV"/>
        </w:rPr>
      </w:pPr>
    </w:p>
    <w:p w14:paraId="43F510BA" w14:textId="77777777" w:rsidR="003166D1" w:rsidRPr="00540C9C" w:rsidRDefault="003166D1" w:rsidP="003166D1">
      <w:pPr>
        <w:pStyle w:val="ListParagraph"/>
        <w:numPr>
          <w:ilvl w:val="1"/>
          <w:numId w:val="4"/>
        </w:numPr>
        <w:spacing w:after="0" w:line="240" w:lineRule="auto"/>
        <w:ind w:left="426"/>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 xml:space="preserve">.   </w:t>
      </w:r>
    </w:p>
    <w:p w14:paraId="2B8F904E" w14:textId="77777777" w:rsidR="003166D1" w:rsidRDefault="003166D1" w:rsidP="003166D1">
      <w:pPr>
        <w:spacing w:line="240" w:lineRule="auto"/>
        <w:ind w:left="426"/>
        <w:jc w:val="both"/>
        <w:rPr>
          <w:rFonts w:ascii="Times New Roman" w:hAnsi="Times New Roman" w:cs="Times New Roman"/>
          <w:lang w:val="lv-LV"/>
        </w:rPr>
      </w:pPr>
      <w:r w:rsidRPr="00540C9C">
        <w:rPr>
          <w:rFonts w:ascii="Times New Roman" w:hAnsi="Times New Roman" w:cs="Times New Roman"/>
          <w:lang w:val="lv-LV"/>
        </w:rPr>
        <w:t xml:space="preserve">      </w:t>
      </w:r>
    </w:p>
    <w:p w14:paraId="3D9FC6EB" w14:textId="77777777" w:rsidR="003166D1" w:rsidRDefault="003166D1" w:rsidP="003166D1">
      <w:pPr>
        <w:spacing w:line="240" w:lineRule="auto"/>
        <w:ind w:left="426"/>
        <w:jc w:val="both"/>
        <w:rPr>
          <w:rFonts w:ascii="Times New Roman" w:hAnsi="Times New Roman" w:cs="Times New Roman"/>
          <w:lang w:val="lv-LV"/>
        </w:rPr>
      </w:pPr>
      <w:r w:rsidRPr="00540C9C">
        <w:rPr>
          <w:rFonts w:ascii="Times New Roman" w:hAnsi="Times New Roman" w:cs="Times New Roman"/>
          <w:lang w:val="lv-LV"/>
        </w:rPr>
        <w:t>Rezultāti valsts pārbaudes darbos pēdējo trīs  gadu laikā ( 2018./2019.m.g.,  2019./2020.m.g., 2020./2021.m.g.), salīdzinot ar valsts pārbaudes darbu vidējo rezultātu, katru gadu ir augstāki vairāk</w:t>
      </w:r>
      <w:r>
        <w:rPr>
          <w:rFonts w:ascii="Times New Roman" w:hAnsi="Times New Roman" w:cs="Times New Roman"/>
          <w:lang w:val="lv-LV"/>
        </w:rPr>
        <w:t xml:space="preserve"> nekā </w:t>
      </w:r>
      <w:r w:rsidRPr="00540C9C">
        <w:rPr>
          <w:rFonts w:ascii="Times New Roman" w:hAnsi="Times New Roman" w:cs="Times New Roman"/>
          <w:lang w:val="lv-LV"/>
        </w:rPr>
        <w:t xml:space="preserve">  par </w:t>
      </w:r>
      <w:r>
        <w:rPr>
          <w:rFonts w:ascii="Times New Roman" w:hAnsi="Times New Roman" w:cs="Times New Roman"/>
          <w:lang w:val="lv-LV"/>
        </w:rPr>
        <w:t>2</w:t>
      </w:r>
      <w:r w:rsidRPr="00540C9C">
        <w:rPr>
          <w:rFonts w:ascii="Times New Roman" w:hAnsi="Times New Roman" w:cs="Times New Roman"/>
          <w:lang w:val="lv-LV"/>
        </w:rPr>
        <w:t xml:space="preserve">0%. </w:t>
      </w:r>
    </w:p>
    <w:p w14:paraId="359F0342" w14:textId="77777777" w:rsidR="003166D1" w:rsidRDefault="003166D1" w:rsidP="003166D1">
      <w:pPr>
        <w:spacing w:line="240" w:lineRule="auto"/>
        <w:ind w:left="426"/>
        <w:jc w:val="both"/>
        <w:rPr>
          <w:rFonts w:ascii="Times New Roman" w:hAnsi="Times New Roman" w:cs="Times New Roman"/>
          <w:lang w:val="lv-LV"/>
        </w:rPr>
      </w:pPr>
      <w:r w:rsidRPr="00540C9C">
        <w:rPr>
          <w:rFonts w:ascii="Times New Roman" w:hAnsi="Times New Roman" w:cs="Times New Roman"/>
          <w:lang w:val="lv-LV"/>
        </w:rPr>
        <w:t>Obligāto mācību priekšmetu rezultāti</w:t>
      </w:r>
      <w:r>
        <w:rPr>
          <w:rFonts w:ascii="Times New Roman" w:hAnsi="Times New Roman" w:cs="Times New Roman"/>
          <w:lang w:val="lv-LV"/>
        </w:rPr>
        <w:t xml:space="preserve"> 3 mācību gados statistiski  ir šādi</w:t>
      </w:r>
      <w:r w:rsidRPr="00540C9C">
        <w:rPr>
          <w:rFonts w:ascii="Times New Roman" w:hAnsi="Times New Roman" w:cs="Times New Roman"/>
          <w:lang w:val="lv-LV"/>
        </w:rPr>
        <w:t xml:space="preserve">: </w:t>
      </w:r>
    </w:p>
    <w:p w14:paraId="304CC54F" w14:textId="77777777" w:rsidR="003166D1" w:rsidRDefault="003166D1" w:rsidP="003166D1">
      <w:pPr>
        <w:spacing w:line="240" w:lineRule="auto"/>
        <w:ind w:left="426"/>
        <w:jc w:val="both"/>
        <w:rPr>
          <w:rFonts w:ascii="Times New Roman" w:hAnsi="Times New Roman" w:cs="Times New Roman"/>
          <w:lang w:val="lv-LV"/>
        </w:rPr>
      </w:pPr>
      <w:r w:rsidRPr="00540C9C">
        <w:rPr>
          <w:rFonts w:ascii="Times New Roman" w:hAnsi="Times New Roman" w:cs="Times New Roman"/>
          <w:lang w:val="lv-LV"/>
        </w:rPr>
        <w:t>CE matemātikā  2018./2019.m.g. augstāki nekā valstī par 22.7 % ( ĀVĢ- 55.4%, valstī – 32.7%);  2019./2020.m.g – par 30.8%  (ĀVĢ -66.2%, valstī- 35.4%); 2020./2021.m.g. augstāki par 35.9% ( ĀVĢ -72.0, valstī- 36.1%)</w:t>
      </w:r>
      <w:r>
        <w:rPr>
          <w:rFonts w:ascii="Times New Roman" w:hAnsi="Times New Roman" w:cs="Times New Roman"/>
          <w:lang w:val="lv-LV"/>
        </w:rPr>
        <w:t>.</w:t>
      </w:r>
    </w:p>
    <w:p w14:paraId="0C3A225F" w14:textId="77777777" w:rsidR="003166D1" w:rsidRDefault="003166D1" w:rsidP="003166D1">
      <w:pPr>
        <w:spacing w:line="240" w:lineRule="auto"/>
        <w:ind w:left="426"/>
        <w:jc w:val="both"/>
        <w:rPr>
          <w:rFonts w:ascii="Times New Roman" w:hAnsi="Times New Roman" w:cs="Times New Roman"/>
          <w:lang w:val="lv-LV"/>
        </w:rPr>
      </w:pPr>
      <w:r w:rsidRPr="00540C9C">
        <w:rPr>
          <w:rFonts w:ascii="Times New Roman" w:hAnsi="Times New Roman" w:cs="Times New Roman"/>
          <w:lang w:val="lv-LV"/>
        </w:rPr>
        <w:t xml:space="preserve"> CE latviešu valodā 2018./2019.m.g. augstāki  par 27.6% ( ĀVĢ- 78,5%, valstī -</w:t>
      </w:r>
      <w:r>
        <w:rPr>
          <w:rFonts w:ascii="Times New Roman" w:hAnsi="Times New Roman" w:cs="Times New Roman"/>
          <w:lang w:val="lv-LV"/>
        </w:rPr>
        <w:t xml:space="preserve"> </w:t>
      </w:r>
      <w:r w:rsidRPr="00540C9C">
        <w:rPr>
          <w:rFonts w:ascii="Times New Roman" w:hAnsi="Times New Roman" w:cs="Times New Roman"/>
          <w:lang w:val="lv-LV"/>
        </w:rPr>
        <w:t>49,9%), 2019./2020.m.g –  par 27,5% (ĀVĢ – 80,4%, valstī- 52,9%)</w:t>
      </w:r>
      <w:r>
        <w:rPr>
          <w:rFonts w:ascii="Times New Roman" w:hAnsi="Times New Roman" w:cs="Times New Roman"/>
          <w:lang w:val="lv-LV"/>
        </w:rPr>
        <w:t xml:space="preserve"> augstākie sasniegumi valsts pārbaudījumos Lielo skolu grupā un Draudzīgā aicinājuma balva latviešu valodas skolotājiem par izcilu darbu priekšmetā</w:t>
      </w:r>
      <w:r w:rsidRPr="00540C9C">
        <w:rPr>
          <w:rFonts w:ascii="Times New Roman" w:hAnsi="Times New Roman" w:cs="Times New Roman"/>
          <w:lang w:val="lv-LV"/>
        </w:rPr>
        <w:t>; 2020./2021.m.g.- par 28,3% (ĀVĢ – 79,5%, valstī – 51,2%) .</w:t>
      </w:r>
    </w:p>
    <w:p w14:paraId="2D45529B" w14:textId="77777777" w:rsidR="003166D1" w:rsidRDefault="003166D1" w:rsidP="003166D1">
      <w:pPr>
        <w:spacing w:line="240" w:lineRule="auto"/>
        <w:ind w:left="426"/>
        <w:jc w:val="both"/>
        <w:rPr>
          <w:rFonts w:ascii="Times New Roman" w:hAnsi="Times New Roman" w:cs="Times New Roman"/>
          <w:lang w:val="lv-LV"/>
        </w:rPr>
      </w:pPr>
      <w:r w:rsidRPr="00540C9C">
        <w:rPr>
          <w:rFonts w:ascii="Times New Roman" w:hAnsi="Times New Roman" w:cs="Times New Roman"/>
          <w:lang w:val="lv-LV"/>
        </w:rPr>
        <w:t xml:space="preserve"> CE angļu valodā 2018./2019.m.g. augstāki nekā valstī par 18,0% ( ĀVĢ- 80,7%, valstī – 62,7%); 2019./2020.m.g – par 17,2% (ĀVĢ – 87,2%, valstī -70,0%); 2020./2021.m.g.- par 18,4% (ĀVĢ – 85,0%, valstī- 66,6%). </w:t>
      </w:r>
    </w:p>
    <w:p w14:paraId="577ED1B5" w14:textId="77777777" w:rsidR="003166D1" w:rsidRPr="00824269" w:rsidRDefault="003166D1" w:rsidP="003166D1">
      <w:pPr>
        <w:spacing w:line="240" w:lineRule="auto"/>
        <w:ind w:left="-426" w:firstLine="852"/>
        <w:jc w:val="both"/>
        <w:rPr>
          <w:rFonts w:ascii="Times New Roman" w:hAnsi="Times New Roman" w:cs="Times New Roman"/>
          <w:lang w:val="lv-LV"/>
        </w:rPr>
      </w:pPr>
      <w:r w:rsidRPr="00824269">
        <w:rPr>
          <w:rFonts w:ascii="Times New Roman" w:hAnsi="Times New Roman" w:cs="Times New Roman"/>
          <w:color w:val="414142"/>
          <w:shd w:val="clear" w:color="auto" w:fill="FFFFFF"/>
          <w:lang w:val="lv-LV"/>
        </w:rPr>
        <w:t>Tādējādi MK noteikumu nr</w:t>
      </w:r>
      <w:r>
        <w:rPr>
          <w:rFonts w:ascii="Times New Roman" w:hAnsi="Times New Roman" w:cs="Times New Roman"/>
          <w:color w:val="414142"/>
          <w:shd w:val="clear" w:color="auto" w:fill="FFFFFF"/>
          <w:lang w:val="lv-LV"/>
        </w:rPr>
        <w:t>.</w:t>
      </w:r>
      <w:r w:rsidRPr="00824269">
        <w:rPr>
          <w:rFonts w:ascii="Times New Roman" w:hAnsi="Times New Roman" w:cs="Times New Roman"/>
          <w:color w:val="414142"/>
          <w:shd w:val="clear" w:color="auto" w:fill="FFFFFF"/>
          <w:lang w:val="lv-LV"/>
        </w:rPr>
        <w:t xml:space="preserve"> 518 </w:t>
      </w:r>
      <w:r w:rsidRPr="00824269">
        <w:rPr>
          <w:rFonts w:ascii="Times New Roman" w:hAnsi="Times New Roman" w:cs="Times New Roman"/>
          <w:bCs/>
          <w:i/>
          <w:color w:val="414142"/>
          <w:shd w:val="clear" w:color="auto" w:fill="FFFFFF"/>
          <w:lang w:val="lv-LV"/>
        </w:rPr>
        <w:t>Kārtība, kādā tiek piešķirts un anulēts valsts ģimnāzijas</w:t>
      </w:r>
      <w:r>
        <w:rPr>
          <w:rFonts w:ascii="Times New Roman" w:hAnsi="Times New Roman" w:cs="Times New Roman"/>
          <w:bCs/>
          <w:i/>
          <w:color w:val="414142"/>
          <w:shd w:val="clear" w:color="auto" w:fill="FFFFFF"/>
          <w:lang w:val="lv-LV"/>
        </w:rPr>
        <w:t xml:space="preserve"> </w:t>
      </w:r>
      <w:r w:rsidRPr="00824269">
        <w:rPr>
          <w:rFonts w:ascii="Times New Roman" w:hAnsi="Times New Roman" w:cs="Times New Roman"/>
          <w:bCs/>
          <w:i/>
          <w:color w:val="414142"/>
          <w:shd w:val="clear" w:color="auto" w:fill="FFFFFF"/>
          <w:lang w:val="lv-LV"/>
        </w:rPr>
        <w:t xml:space="preserve">statuss </w:t>
      </w:r>
      <w:r w:rsidRPr="00824269">
        <w:rPr>
          <w:rFonts w:ascii="Times New Roman" w:hAnsi="Times New Roman" w:cs="Times New Roman"/>
          <w:bCs/>
          <w:color w:val="414142"/>
          <w:shd w:val="clear" w:color="auto" w:fill="FFFFFF"/>
          <w:lang w:val="lv-LV"/>
        </w:rPr>
        <w:t xml:space="preserve">viens no kritērijiem </w:t>
      </w:r>
      <w:r w:rsidRPr="00824269">
        <w:rPr>
          <w:rFonts w:ascii="Times New Roman" w:hAnsi="Times New Roman" w:cs="Times New Roman"/>
          <w:color w:val="414142"/>
          <w:shd w:val="clear" w:color="auto" w:fill="FFFFFF"/>
          <w:lang w:val="lv-LV"/>
        </w:rPr>
        <w:t>par</w:t>
      </w:r>
      <w:r>
        <w:rPr>
          <w:rFonts w:ascii="Times New Roman" w:hAnsi="Times New Roman" w:cs="Times New Roman"/>
          <w:color w:val="414142"/>
          <w:shd w:val="clear" w:color="auto" w:fill="FFFFFF"/>
          <w:lang w:val="lv-LV"/>
        </w:rPr>
        <w:t xml:space="preserve"> </w:t>
      </w:r>
      <w:r w:rsidRPr="00824269">
        <w:rPr>
          <w:rFonts w:ascii="Times New Roman" w:hAnsi="Times New Roman" w:cs="Times New Roman"/>
          <w:color w:val="414142"/>
          <w:shd w:val="clear" w:color="auto" w:fill="FFFFFF"/>
          <w:lang w:val="lv-LV"/>
        </w:rPr>
        <w:t>12. klases izglītojamo kārtoto obligāto centralizēto eksāmenu rezultātu indeks</w:t>
      </w:r>
      <w:r>
        <w:rPr>
          <w:rFonts w:ascii="Times New Roman" w:hAnsi="Times New Roman" w:cs="Times New Roman"/>
          <w:color w:val="414142"/>
          <w:shd w:val="clear" w:color="auto" w:fill="FFFFFF"/>
          <w:lang w:val="lv-LV"/>
        </w:rPr>
        <w:t xml:space="preserve">u, kam </w:t>
      </w:r>
      <w:r w:rsidRPr="00824269">
        <w:rPr>
          <w:rFonts w:ascii="Times New Roman" w:hAnsi="Times New Roman" w:cs="Times New Roman"/>
          <w:color w:val="414142"/>
          <w:shd w:val="clear" w:color="auto" w:fill="FFFFFF"/>
          <w:lang w:val="lv-LV"/>
        </w:rPr>
        <w:t xml:space="preserve"> pēc vidējās vērtības pēdējo triju mācību gadu laikā </w:t>
      </w:r>
      <w:r>
        <w:rPr>
          <w:rFonts w:ascii="Times New Roman" w:hAnsi="Times New Roman" w:cs="Times New Roman"/>
          <w:color w:val="414142"/>
          <w:shd w:val="clear" w:color="auto" w:fill="FFFFFF"/>
          <w:lang w:val="lv-LV"/>
        </w:rPr>
        <w:t>jābūt</w:t>
      </w:r>
      <w:r w:rsidRPr="00824269">
        <w:rPr>
          <w:rFonts w:ascii="Times New Roman" w:hAnsi="Times New Roman" w:cs="Times New Roman"/>
          <w:color w:val="414142"/>
          <w:shd w:val="clear" w:color="auto" w:fill="FFFFFF"/>
          <w:lang w:val="lv-LV"/>
        </w:rPr>
        <w:t xml:space="preserve"> ne mazāk</w:t>
      </w:r>
      <w:r>
        <w:rPr>
          <w:rFonts w:ascii="Times New Roman" w:hAnsi="Times New Roman" w:cs="Times New Roman"/>
          <w:color w:val="414142"/>
          <w:shd w:val="clear" w:color="auto" w:fill="FFFFFF"/>
          <w:lang w:val="lv-LV"/>
        </w:rPr>
        <w:t>am</w:t>
      </w:r>
      <w:r w:rsidRPr="00824269">
        <w:rPr>
          <w:rFonts w:ascii="Times New Roman" w:hAnsi="Times New Roman" w:cs="Times New Roman"/>
          <w:color w:val="414142"/>
          <w:shd w:val="clear" w:color="auto" w:fill="FFFFFF"/>
          <w:lang w:val="lv-LV"/>
        </w:rPr>
        <w:t xml:space="preserve"> par 65 procentiem</w:t>
      </w:r>
      <w:r>
        <w:rPr>
          <w:rFonts w:ascii="Times New Roman" w:hAnsi="Times New Roman" w:cs="Times New Roman"/>
          <w:color w:val="414142"/>
          <w:shd w:val="clear" w:color="auto" w:fill="FFFFFF"/>
          <w:lang w:val="lv-LV"/>
        </w:rPr>
        <w:t xml:space="preserve">, </w:t>
      </w:r>
      <w:r w:rsidRPr="00824269">
        <w:rPr>
          <w:rFonts w:ascii="Times New Roman" w:hAnsi="Times New Roman" w:cs="Times New Roman"/>
          <w:color w:val="414142"/>
          <w:shd w:val="clear" w:color="auto" w:fill="FFFFFF"/>
          <w:lang w:val="lv-LV"/>
        </w:rPr>
        <w:t>ik gadus vidēji tiek pārsniegts par 25,7%</w:t>
      </w:r>
      <w:r>
        <w:rPr>
          <w:rFonts w:ascii="Times New Roman" w:hAnsi="Times New Roman" w:cs="Times New Roman"/>
          <w:color w:val="414142"/>
          <w:shd w:val="clear" w:color="auto" w:fill="FFFFFF"/>
          <w:lang w:val="lv-LV"/>
        </w:rPr>
        <w:t xml:space="preserve"> salīdzinājumā ar valsts vidējo sniegumu.</w:t>
      </w:r>
    </w:p>
    <w:p w14:paraId="373FFEF2" w14:textId="77777777" w:rsidR="003166D1" w:rsidRPr="00824269" w:rsidRDefault="003166D1" w:rsidP="003166D1">
      <w:pPr>
        <w:spacing w:after="0" w:line="240" w:lineRule="auto"/>
        <w:jc w:val="both"/>
        <w:rPr>
          <w:rFonts w:ascii="Times New Roman" w:hAnsi="Times New Roman" w:cs="Times New Roman"/>
          <w:color w:val="FF0000"/>
          <w:lang w:val="lv-LV"/>
        </w:rPr>
      </w:pPr>
    </w:p>
    <w:p w14:paraId="2D245CDC" w14:textId="77777777" w:rsidR="003166D1" w:rsidRPr="00166882" w:rsidRDefault="003166D1" w:rsidP="003166D1">
      <w:pPr>
        <w:spacing w:after="0" w:line="240" w:lineRule="auto"/>
        <w:jc w:val="both"/>
        <w:rPr>
          <w:rFonts w:ascii="Times New Roman" w:hAnsi="Times New Roman" w:cs="Times New Roman"/>
          <w:lang w:val="lv-LV"/>
        </w:rPr>
      </w:pPr>
    </w:p>
    <w:p w14:paraId="670B40AE" w14:textId="77777777" w:rsidR="003166D1" w:rsidRPr="00166882" w:rsidRDefault="003166D1" w:rsidP="003166D1">
      <w:pPr>
        <w:spacing w:after="0" w:line="240" w:lineRule="auto"/>
        <w:jc w:val="both"/>
        <w:rPr>
          <w:rFonts w:ascii="Times New Roman" w:hAnsi="Times New Roman" w:cs="Times New Roman"/>
          <w:lang w:val="lv-LV"/>
        </w:rPr>
      </w:pPr>
    </w:p>
    <w:p w14:paraId="35BD4E78" w14:textId="77777777" w:rsidR="003166D1" w:rsidRPr="00166882" w:rsidRDefault="003166D1" w:rsidP="003166D1">
      <w:pPr>
        <w:spacing w:after="0" w:line="240" w:lineRule="auto"/>
        <w:rPr>
          <w:rFonts w:ascii="Times New Roman" w:hAnsi="Times New Roman" w:cs="Times New Roman"/>
          <w:lang w:val="lv-LV"/>
        </w:rPr>
      </w:pPr>
    </w:p>
    <w:p w14:paraId="3A7823B7" w14:textId="77777777" w:rsidR="003166D1" w:rsidRPr="00166882" w:rsidRDefault="003166D1" w:rsidP="003166D1">
      <w:pPr>
        <w:spacing w:after="0" w:line="240" w:lineRule="auto"/>
        <w:rPr>
          <w:rFonts w:ascii="Times New Roman" w:hAnsi="Times New Roman" w:cs="Times New Roman"/>
          <w:lang w:val="lv-LV"/>
        </w:rPr>
      </w:pPr>
    </w:p>
    <w:p w14:paraId="2DFF0051" w14:textId="77777777" w:rsidR="003166D1" w:rsidRPr="00166882" w:rsidRDefault="003166D1" w:rsidP="003166D1">
      <w:pPr>
        <w:spacing w:after="0" w:line="240" w:lineRule="auto"/>
        <w:rPr>
          <w:rFonts w:ascii="Times New Roman" w:hAnsi="Times New Roman" w:cs="Times New Roman"/>
          <w:lang w:val="lv-LV"/>
        </w:rPr>
      </w:pPr>
    </w:p>
    <w:p w14:paraId="2ABBFF4A" w14:textId="77777777" w:rsidR="003166D1" w:rsidRPr="00166882" w:rsidRDefault="003166D1" w:rsidP="003166D1">
      <w:pPr>
        <w:spacing w:after="0" w:line="240" w:lineRule="auto"/>
        <w:rPr>
          <w:rFonts w:ascii="Times New Roman" w:hAnsi="Times New Roman" w:cs="Times New Roman"/>
          <w:lang w:val="lv-LV"/>
        </w:rPr>
      </w:pPr>
    </w:p>
    <w:p w14:paraId="093D87E3" w14:textId="77777777" w:rsidR="003166D1" w:rsidRPr="00166882" w:rsidRDefault="003166D1" w:rsidP="003166D1">
      <w:pPr>
        <w:spacing w:after="0" w:line="240" w:lineRule="auto"/>
        <w:rPr>
          <w:rFonts w:ascii="Times New Roman" w:hAnsi="Times New Roman" w:cs="Times New Roman"/>
          <w:lang w:val="lv-LV"/>
        </w:rPr>
      </w:pPr>
    </w:p>
    <w:p w14:paraId="1892C651" w14:textId="77777777" w:rsidR="003166D1" w:rsidRPr="00166882" w:rsidRDefault="003166D1" w:rsidP="003166D1">
      <w:pPr>
        <w:spacing w:after="0" w:line="240" w:lineRule="auto"/>
        <w:rPr>
          <w:rFonts w:ascii="Times New Roman" w:hAnsi="Times New Roman" w:cs="Times New Roman"/>
          <w:lang w:val="lv-LV"/>
        </w:rPr>
      </w:pPr>
    </w:p>
    <w:p w14:paraId="51CEC367" w14:textId="77777777" w:rsidR="003166D1" w:rsidRDefault="003166D1" w:rsidP="003166D1">
      <w:pPr>
        <w:spacing w:after="0" w:line="240" w:lineRule="auto"/>
        <w:rPr>
          <w:rFonts w:ascii="Times New Roman" w:hAnsi="Times New Roman" w:cs="Times New Roman"/>
          <w:lang w:val="lv-LV"/>
        </w:rPr>
      </w:pPr>
    </w:p>
    <w:p w14:paraId="042B262E" w14:textId="77777777" w:rsidR="003166D1" w:rsidRDefault="003166D1" w:rsidP="003166D1">
      <w:pPr>
        <w:spacing w:after="0" w:line="240" w:lineRule="auto"/>
        <w:rPr>
          <w:rFonts w:ascii="Times New Roman" w:hAnsi="Times New Roman" w:cs="Times New Roman"/>
          <w:lang w:val="lv-LV"/>
        </w:rPr>
      </w:pPr>
    </w:p>
    <w:p w14:paraId="06646B6F" w14:textId="77777777" w:rsidR="003166D1" w:rsidRDefault="003166D1" w:rsidP="003166D1">
      <w:pPr>
        <w:spacing w:after="0" w:line="240" w:lineRule="auto"/>
        <w:rPr>
          <w:rFonts w:ascii="Times New Roman" w:hAnsi="Times New Roman" w:cs="Times New Roman"/>
          <w:lang w:val="lv-LV"/>
        </w:rPr>
      </w:pPr>
    </w:p>
    <w:p w14:paraId="557A480E" w14:textId="77777777" w:rsidR="003166D1" w:rsidRDefault="003166D1" w:rsidP="003166D1">
      <w:pPr>
        <w:spacing w:after="0" w:line="240" w:lineRule="auto"/>
        <w:rPr>
          <w:rFonts w:ascii="Times New Roman" w:hAnsi="Times New Roman" w:cs="Times New Roman"/>
          <w:lang w:val="lv-LV"/>
        </w:rPr>
      </w:pPr>
    </w:p>
    <w:p w14:paraId="4F2B2CE8" w14:textId="77777777" w:rsidR="003166D1" w:rsidRDefault="003166D1" w:rsidP="003166D1">
      <w:pPr>
        <w:spacing w:after="0" w:line="240" w:lineRule="auto"/>
        <w:rPr>
          <w:rFonts w:ascii="Times New Roman" w:hAnsi="Times New Roman" w:cs="Times New Roman"/>
          <w:lang w:val="lv-LV"/>
        </w:rPr>
      </w:pPr>
    </w:p>
    <w:sectPr w:rsidR="003166D1" w:rsidSect="00B57FCE">
      <w:pgSz w:w="12240" w:h="15840"/>
      <w:pgMar w:top="709"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Poppins">
    <w:altName w:val="Mangal"/>
    <w:charset w:val="BA"/>
    <w:family w:val="auto"/>
    <w:pitch w:val="variable"/>
    <w:sig w:usb0="00008007" w:usb1="00000000" w:usb2="00000000" w:usb3="00000000" w:csb0="00000093"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5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7E34B50"/>
    <w:multiLevelType w:val="hybridMultilevel"/>
    <w:tmpl w:val="1F94E30C"/>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A4305A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04F478AA"/>
    <w:lvl w:ilvl="0" w:tplc="0409000F">
      <w:start w:val="1"/>
      <w:numFmt w:val="decimal"/>
      <w:lvlText w:val="%1."/>
      <w:lvlJc w:val="left"/>
      <w:pPr>
        <w:ind w:left="720" w:hanging="360"/>
      </w:pPr>
      <w:rPr>
        <w:rFonts w:hint="default"/>
      </w:rPr>
    </w:lvl>
    <w:lvl w:ilvl="1" w:tplc="9C749850">
      <w:start w:val="1"/>
      <w:numFmt w:val="lowerLetter"/>
      <w:lvlText w:val="%2."/>
      <w:lvlJc w:val="left"/>
      <w:pPr>
        <w:ind w:left="502" w:hanging="360"/>
      </w:pPr>
      <w:rPr>
        <w:b w:val="0"/>
        <w:color w:val="auto"/>
      </w:rPr>
    </w:lvl>
    <w:lvl w:ilvl="2" w:tplc="7898FE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3B6CDB"/>
    <w:multiLevelType w:val="hybridMultilevel"/>
    <w:tmpl w:val="C206EBC4"/>
    <w:lvl w:ilvl="0" w:tplc="0426000D">
      <w:start w:val="1"/>
      <w:numFmt w:val="bullet"/>
      <w:lvlText w:val=""/>
      <w:lvlJc w:val="left"/>
      <w:pPr>
        <w:ind w:left="1440" w:hanging="360"/>
      </w:pPr>
      <w:rPr>
        <w:rFonts w:ascii="Wingdings" w:hAnsi="Wingdings" w:hint="default"/>
      </w:rPr>
    </w:lvl>
    <w:lvl w:ilvl="1" w:tplc="0426000D">
      <w:start w:val="1"/>
      <w:numFmt w:val="bullet"/>
      <w:lvlText w:val=""/>
      <w:lvlJc w:val="left"/>
      <w:pPr>
        <w:ind w:left="2160" w:hanging="360"/>
      </w:pPr>
      <w:rPr>
        <w:rFonts w:ascii="Wingdings" w:hAnsi="Wingdings"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4470C34"/>
    <w:multiLevelType w:val="hybridMultilevel"/>
    <w:tmpl w:val="EB68884C"/>
    <w:lvl w:ilvl="0" w:tplc="47702554">
      <w:start w:val="1"/>
      <w:numFmt w:val="decimal"/>
      <w:lvlText w:val="%1)"/>
      <w:lvlJc w:val="left"/>
      <w:pPr>
        <w:ind w:left="1440" w:hanging="720"/>
      </w:pPr>
      <w:rPr>
        <w:rFonts w:ascii="Times New Roman" w:eastAsiaTheme="minorHAnsi" w:hAnsi="Times New Roman" w:cstheme="minorBid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E0067"/>
    <w:multiLevelType w:val="hybridMultilevel"/>
    <w:tmpl w:val="48BE254A"/>
    <w:lvl w:ilvl="0" w:tplc="690432DA">
      <w:start w:val="6"/>
      <w:numFmt w:val="decimal"/>
      <w:lvlText w:val="%1."/>
      <w:lvlJc w:val="left"/>
      <w:pPr>
        <w:ind w:left="720" w:hanging="36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2C1C4D"/>
    <w:multiLevelType w:val="hybridMultilevel"/>
    <w:tmpl w:val="7874874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E713A1"/>
    <w:multiLevelType w:val="hybridMultilevel"/>
    <w:tmpl w:val="7E142A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6439CD"/>
    <w:multiLevelType w:val="hybridMultilevel"/>
    <w:tmpl w:val="3B4A09D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500AB"/>
    <w:multiLevelType w:val="hybridMultilevel"/>
    <w:tmpl w:val="885C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719AA"/>
    <w:multiLevelType w:val="hybridMultilevel"/>
    <w:tmpl w:val="F4923DE0"/>
    <w:lvl w:ilvl="0" w:tplc="3BC8B854">
      <w:start w:val="1"/>
      <w:numFmt w:val="decimal"/>
      <w:lvlText w:val="%1."/>
      <w:lvlJc w:val="left"/>
      <w:pPr>
        <w:ind w:left="720" w:hanging="36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AA0F53"/>
    <w:multiLevelType w:val="hybridMultilevel"/>
    <w:tmpl w:val="6F9E66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AD69C2"/>
    <w:multiLevelType w:val="hybridMultilevel"/>
    <w:tmpl w:val="9B686A46"/>
    <w:lvl w:ilvl="0" w:tplc="9B28D9C2">
      <w:start w:val="6"/>
      <w:numFmt w:val="decimal"/>
      <w:lvlText w:val="%1."/>
      <w:lvlJc w:val="left"/>
      <w:pPr>
        <w:ind w:left="720" w:hanging="360"/>
      </w:pPr>
      <w:rPr>
        <w:rFonts w:eastAsiaTheme="minorHAnsi"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2C4DB3"/>
    <w:multiLevelType w:val="hybridMultilevel"/>
    <w:tmpl w:val="2FA42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0F6211"/>
    <w:multiLevelType w:val="hybridMultilevel"/>
    <w:tmpl w:val="3516D6B4"/>
    <w:lvl w:ilvl="0" w:tplc="9E1E82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DD7DF6"/>
    <w:multiLevelType w:val="hybridMultilevel"/>
    <w:tmpl w:val="455E7854"/>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531052D"/>
    <w:multiLevelType w:val="hybridMultilevel"/>
    <w:tmpl w:val="AB100568"/>
    <w:lvl w:ilvl="0" w:tplc="D124D0D0">
      <w:start w:val="1"/>
      <w:numFmt w:val="decimal"/>
      <w:lvlText w:val="%1."/>
      <w:lvlJc w:val="left"/>
      <w:pPr>
        <w:ind w:left="720" w:hanging="360"/>
      </w:pPr>
      <w:rPr>
        <w:rFonts w:ascii="Times New Roman" w:eastAsiaTheme="minorHAnsi" w:hAnsi="Times New Roman" w:cstheme="minorBidi"/>
      </w:rPr>
    </w:lvl>
    <w:lvl w:ilvl="1" w:tplc="26829910">
      <w:numFmt w:val="bullet"/>
      <w:lvlText w:val="-"/>
      <w:lvlJc w:val="left"/>
      <w:pPr>
        <w:ind w:left="1440" w:hanging="360"/>
      </w:pPr>
      <w:rPr>
        <w:rFonts w:ascii="Times New Roman" w:eastAsia="Calibr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E9718B"/>
    <w:multiLevelType w:val="hybridMultilevel"/>
    <w:tmpl w:val="5316D4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FA15A6"/>
    <w:multiLevelType w:val="hybridMultilevel"/>
    <w:tmpl w:val="6A6AE8AA"/>
    <w:lvl w:ilvl="0" w:tplc="0809000F">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96F7183"/>
    <w:multiLevelType w:val="hybridMultilevel"/>
    <w:tmpl w:val="8EBE96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0"/>
  </w:num>
  <w:num w:numId="4">
    <w:abstractNumId w:val="5"/>
  </w:num>
  <w:num w:numId="5">
    <w:abstractNumId w:val="3"/>
  </w:num>
  <w:num w:numId="6">
    <w:abstractNumId w:val="34"/>
  </w:num>
  <w:num w:numId="7">
    <w:abstractNumId w:val="35"/>
  </w:num>
  <w:num w:numId="8">
    <w:abstractNumId w:val="8"/>
  </w:num>
  <w:num w:numId="9">
    <w:abstractNumId w:val="27"/>
  </w:num>
  <w:num w:numId="10">
    <w:abstractNumId w:val="28"/>
  </w:num>
  <w:num w:numId="11">
    <w:abstractNumId w:val="10"/>
  </w:num>
  <w:num w:numId="12">
    <w:abstractNumId w:val="26"/>
  </w:num>
  <w:num w:numId="13">
    <w:abstractNumId w:val="37"/>
  </w:num>
  <w:num w:numId="14">
    <w:abstractNumId w:val="21"/>
  </w:num>
  <w:num w:numId="15">
    <w:abstractNumId w:val="31"/>
  </w:num>
  <w:num w:numId="16">
    <w:abstractNumId w:val="0"/>
  </w:num>
  <w:num w:numId="17">
    <w:abstractNumId w:val="12"/>
  </w:num>
  <w:num w:numId="18">
    <w:abstractNumId w:val="22"/>
  </w:num>
  <w:num w:numId="19">
    <w:abstractNumId w:val="32"/>
  </w:num>
  <w:num w:numId="20">
    <w:abstractNumId w:val="15"/>
  </w:num>
  <w:num w:numId="21">
    <w:abstractNumId w:val="11"/>
  </w:num>
  <w:num w:numId="22">
    <w:abstractNumId w:val="16"/>
  </w:num>
  <w:num w:numId="23">
    <w:abstractNumId w:val="23"/>
  </w:num>
  <w:num w:numId="24">
    <w:abstractNumId w:val="25"/>
  </w:num>
  <w:num w:numId="25">
    <w:abstractNumId w:val="24"/>
  </w:num>
  <w:num w:numId="26">
    <w:abstractNumId w:val="6"/>
  </w:num>
  <w:num w:numId="27">
    <w:abstractNumId w:val="29"/>
  </w:num>
  <w:num w:numId="28">
    <w:abstractNumId w:val="18"/>
  </w:num>
  <w:num w:numId="29">
    <w:abstractNumId w:val="7"/>
  </w:num>
  <w:num w:numId="30">
    <w:abstractNumId w:val="13"/>
  </w:num>
  <w:num w:numId="31">
    <w:abstractNumId w:val="36"/>
  </w:num>
  <w:num w:numId="32">
    <w:abstractNumId w:val="17"/>
  </w:num>
  <w:num w:numId="33">
    <w:abstractNumId w:val="33"/>
  </w:num>
  <w:num w:numId="34">
    <w:abstractNumId w:val="19"/>
  </w:num>
  <w:num w:numId="35">
    <w:abstractNumId w:val="9"/>
  </w:num>
  <w:num w:numId="36">
    <w:abstractNumId w:val="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6D1"/>
    <w:rsid w:val="00127CC6"/>
    <w:rsid w:val="003166D1"/>
    <w:rsid w:val="00592218"/>
    <w:rsid w:val="009E6879"/>
    <w:rsid w:val="00AE7076"/>
    <w:rsid w:val="00B57FCE"/>
    <w:rsid w:val="00E038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36BF6"/>
  <w15:chartTrackingRefBased/>
  <w15:docId w15:val="{D74671CF-02D9-430A-B5FC-C028DF7A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6D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3166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pointi,2"/>
    <w:basedOn w:val="Normal"/>
    <w:link w:val="ListParagraphChar"/>
    <w:uiPriority w:val="34"/>
    <w:qFormat/>
    <w:rsid w:val="003166D1"/>
    <w:pPr>
      <w:ind w:left="720"/>
      <w:contextualSpacing/>
    </w:pPr>
  </w:style>
  <w:style w:type="table" w:styleId="TableGrid">
    <w:name w:val="Table Grid"/>
    <w:basedOn w:val="TableNormal"/>
    <w:uiPriority w:val="39"/>
    <w:rsid w:val="003166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166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66D1"/>
    <w:rPr>
      <w:color w:val="0563C1" w:themeColor="hyperlink"/>
      <w:u w:val="single"/>
    </w:rPr>
  </w:style>
  <w:style w:type="character" w:styleId="UnresolvedMention">
    <w:name w:val="Unresolved Mention"/>
    <w:basedOn w:val="DefaultParagraphFont"/>
    <w:uiPriority w:val="99"/>
    <w:semiHidden/>
    <w:unhideWhenUsed/>
    <w:rsid w:val="003166D1"/>
    <w:rPr>
      <w:color w:val="605E5C"/>
      <w:shd w:val="clear" w:color="auto" w:fill="E1DFDD"/>
    </w:rPr>
  </w:style>
  <w:style w:type="character" w:customStyle="1" w:styleId="ListParagraphChar">
    <w:name w:val="List Paragraph Char"/>
    <w:aliases w:val="Bulletpointi Char,2 Char"/>
    <w:link w:val="ListParagraph"/>
    <w:uiPriority w:val="34"/>
    <w:locked/>
    <w:rsid w:val="003166D1"/>
    <w:rPr>
      <w:lang w:val="en-US"/>
    </w:rPr>
  </w:style>
  <w:style w:type="character" w:styleId="Emphasis">
    <w:name w:val="Emphasis"/>
    <w:basedOn w:val="DefaultParagraphFont"/>
    <w:uiPriority w:val="20"/>
    <w:qFormat/>
    <w:rsid w:val="003166D1"/>
    <w:rPr>
      <w:i/>
      <w:iCs/>
    </w:rPr>
  </w:style>
  <w:style w:type="paragraph" w:styleId="Footer">
    <w:name w:val="footer"/>
    <w:basedOn w:val="Normal"/>
    <w:link w:val="FooterChar"/>
    <w:uiPriority w:val="99"/>
    <w:semiHidden/>
    <w:unhideWhenUsed/>
    <w:rsid w:val="003166D1"/>
    <w:pPr>
      <w:tabs>
        <w:tab w:val="center" w:pos="4153"/>
        <w:tab w:val="right" w:pos="8306"/>
      </w:tabs>
      <w:spacing w:after="200" w:line="276" w:lineRule="auto"/>
    </w:pPr>
    <w:rPr>
      <w:rFonts w:ascii="Calibri" w:eastAsia="Calibri" w:hAnsi="Calibri" w:cs="Times New Roman"/>
      <w:lang w:val="lv-LV"/>
    </w:rPr>
  </w:style>
  <w:style w:type="character" w:customStyle="1" w:styleId="FooterChar">
    <w:name w:val="Footer Char"/>
    <w:basedOn w:val="DefaultParagraphFont"/>
    <w:link w:val="Footer"/>
    <w:uiPriority w:val="99"/>
    <w:semiHidden/>
    <w:rsid w:val="003166D1"/>
    <w:rPr>
      <w:rFonts w:ascii="Calibri" w:eastAsia="Calibri" w:hAnsi="Calibri" w:cs="Times New Roman"/>
    </w:rPr>
  </w:style>
  <w:style w:type="character" w:styleId="CommentReference">
    <w:name w:val="annotation reference"/>
    <w:basedOn w:val="DefaultParagraphFont"/>
    <w:uiPriority w:val="99"/>
    <w:semiHidden/>
    <w:unhideWhenUsed/>
    <w:rsid w:val="003166D1"/>
    <w:rPr>
      <w:sz w:val="16"/>
      <w:szCs w:val="16"/>
    </w:rPr>
  </w:style>
  <w:style w:type="paragraph" w:styleId="CommentText">
    <w:name w:val="annotation text"/>
    <w:basedOn w:val="Normal"/>
    <w:link w:val="CommentTextChar"/>
    <w:uiPriority w:val="99"/>
    <w:semiHidden/>
    <w:unhideWhenUsed/>
    <w:rsid w:val="003166D1"/>
    <w:pPr>
      <w:spacing w:line="240" w:lineRule="auto"/>
    </w:pPr>
    <w:rPr>
      <w:sz w:val="20"/>
      <w:szCs w:val="20"/>
    </w:rPr>
  </w:style>
  <w:style w:type="character" w:customStyle="1" w:styleId="CommentTextChar">
    <w:name w:val="Comment Text Char"/>
    <w:basedOn w:val="DefaultParagraphFont"/>
    <w:link w:val="CommentText"/>
    <w:uiPriority w:val="99"/>
    <w:semiHidden/>
    <w:rsid w:val="003166D1"/>
    <w:rPr>
      <w:sz w:val="20"/>
      <w:szCs w:val="20"/>
      <w:lang w:val="en-US"/>
    </w:rPr>
  </w:style>
  <w:style w:type="paragraph" w:styleId="CommentSubject">
    <w:name w:val="annotation subject"/>
    <w:basedOn w:val="CommentText"/>
    <w:next w:val="CommentText"/>
    <w:link w:val="CommentSubjectChar"/>
    <w:uiPriority w:val="99"/>
    <w:semiHidden/>
    <w:unhideWhenUsed/>
    <w:rsid w:val="003166D1"/>
    <w:rPr>
      <w:b/>
      <w:bCs/>
    </w:rPr>
  </w:style>
  <w:style w:type="character" w:customStyle="1" w:styleId="CommentSubjectChar">
    <w:name w:val="Comment Subject Char"/>
    <w:basedOn w:val="CommentTextChar"/>
    <w:link w:val="CommentSubject"/>
    <w:uiPriority w:val="99"/>
    <w:semiHidden/>
    <w:rsid w:val="003166D1"/>
    <w:rPr>
      <w:b/>
      <w:bCs/>
      <w:sz w:val="20"/>
      <w:szCs w:val="20"/>
      <w:lang w:val="en-US"/>
    </w:rPr>
  </w:style>
  <w:style w:type="paragraph" w:styleId="BalloonText">
    <w:name w:val="Balloon Text"/>
    <w:basedOn w:val="Normal"/>
    <w:link w:val="BalloonTextChar"/>
    <w:uiPriority w:val="99"/>
    <w:semiHidden/>
    <w:unhideWhenUsed/>
    <w:rsid w:val="0031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6D1"/>
    <w:rPr>
      <w:rFonts w:ascii="Segoe UI" w:hAnsi="Segoe UI" w:cs="Segoe UI"/>
      <w:sz w:val="18"/>
      <w:szCs w:val="18"/>
      <w:lang w:val="en-US"/>
    </w:rPr>
  </w:style>
  <w:style w:type="paragraph" w:styleId="Caption">
    <w:name w:val="caption"/>
    <w:basedOn w:val="Normal"/>
    <w:next w:val="Normal"/>
    <w:qFormat/>
    <w:rsid w:val="003166D1"/>
    <w:pPr>
      <w:spacing w:after="0" w:line="240" w:lineRule="auto"/>
      <w:jc w:val="center"/>
    </w:pPr>
    <w:rPr>
      <w:rFonts w:ascii="Times New Roman" w:eastAsia="Times New Roman" w:hAnsi="Times New Roman" w:cs="Times New Roman"/>
      <w:sz w:val="40"/>
      <w:szCs w:val="40"/>
      <w:lang w:val="lv-LV"/>
    </w:rPr>
  </w:style>
  <w:style w:type="paragraph" w:styleId="Revision">
    <w:name w:val="Revision"/>
    <w:hidden/>
    <w:uiPriority w:val="99"/>
    <w:semiHidden/>
    <w:rsid w:val="003166D1"/>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g.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24329</Words>
  <Characters>13868</Characters>
  <Application>Microsoft Office Word</Application>
  <DocSecurity>0</DocSecurity>
  <Lines>115</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Leimane</dc:creator>
  <cp:keywords/>
  <dc:description/>
  <cp:lastModifiedBy>Andris Zariņš</cp:lastModifiedBy>
  <cp:revision>3</cp:revision>
  <dcterms:created xsi:type="dcterms:W3CDTF">2022-01-04T10:24:00Z</dcterms:created>
  <dcterms:modified xsi:type="dcterms:W3CDTF">2022-01-04T10:25:00Z</dcterms:modified>
</cp:coreProperties>
</file>